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9072" w:type="dxa"/>
        <w:tblBorders>
          <w:bottom w:val="single" w:sz="24" w:space="0" w:color="0080FF"/>
        </w:tblBorders>
        <w:tblLayout w:type="fixed"/>
        <w:tblLook w:val="0000" w:firstRow="0" w:lastRow="0" w:firstColumn="0" w:lastColumn="0" w:noHBand="0" w:noVBand="0"/>
      </w:tblPr>
      <w:tblGrid>
        <w:gridCol w:w="4820"/>
        <w:gridCol w:w="4252"/>
      </w:tblGrid>
      <w:tr w:rsidR="00B54130" w:rsidRPr="0072451A" w14:paraId="53F768A4" w14:textId="77777777" w:rsidTr="009E7937">
        <w:trPr>
          <w:trHeight w:val="142"/>
        </w:trPr>
        <w:tc>
          <w:tcPr>
            <w:tcW w:w="4820" w:type="dxa"/>
          </w:tcPr>
          <w:p w14:paraId="1BB8C523" w14:textId="77777777" w:rsidR="00CF57D7" w:rsidRPr="00CF57D7" w:rsidRDefault="00CF57D7" w:rsidP="00CF57D7">
            <w:pPr>
              <w:tabs>
                <w:tab w:val="left" w:pos="1420"/>
              </w:tabs>
              <w:spacing w:line="276" w:lineRule="auto"/>
              <w:rPr>
                <w:rFonts w:ascii="Cambria" w:eastAsia="Gentium Basic" w:hAnsi="Cambria"/>
                <w:color w:val="000000"/>
                <w:lang w:val="en-US"/>
              </w:rPr>
            </w:pPr>
            <w:r w:rsidRPr="00CF57D7">
              <w:rPr>
                <w:rFonts w:ascii="Cambria" w:eastAsia="Gentium Basic" w:hAnsi="Cambria"/>
                <w:color w:val="000000"/>
                <w:lang w:val="en-US"/>
              </w:rPr>
              <w:t xml:space="preserve">PRIMER: </w:t>
            </w:r>
            <w:proofErr w:type="spellStart"/>
            <w:r w:rsidRPr="00CF57D7">
              <w:rPr>
                <w:rFonts w:ascii="Cambria" w:eastAsia="Gentium Basic" w:hAnsi="Cambria"/>
                <w:color w:val="000000"/>
                <w:lang w:val="en-US"/>
              </w:rPr>
              <w:t>Jurnal</w:t>
            </w:r>
            <w:proofErr w:type="spellEnd"/>
            <w:r w:rsidRPr="00CF57D7">
              <w:rPr>
                <w:rFonts w:ascii="Cambria" w:eastAsia="Gentium Basic" w:hAnsi="Cambria"/>
                <w:color w:val="000000"/>
                <w:lang w:val="en-US"/>
              </w:rPr>
              <w:t xml:space="preserve"> </w:t>
            </w:r>
            <w:proofErr w:type="spellStart"/>
            <w:r w:rsidRPr="00CF57D7">
              <w:rPr>
                <w:rFonts w:ascii="Cambria" w:eastAsia="Gentium Basic" w:hAnsi="Cambria"/>
                <w:color w:val="000000"/>
                <w:lang w:val="en-US"/>
              </w:rPr>
              <w:t>Ilmiah</w:t>
            </w:r>
            <w:proofErr w:type="spellEnd"/>
            <w:r w:rsidRPr="00CF57D7">
              <w:rPr>
                <w:rFonts w:ascii="Cambria" w:eastAsia="Gentium Basic" w:hAnsi="Cambria"/>
                <w:color w:val="000000"/>
                <w:lang w:val="en-US"/>
              </w:rPr>
              <w:t xml:space="preserve"> </w:t>
            </w:r>
            <w:proofErr w:type="spellStart"/>
            <w:r w:rsidRPr="00CF57D7">
              <w:rPr>
                <w:rFonts w:ascii="Cambria" w:eastAsia="Gentium Basic" w:hAnsi="Cambria"/>
                <w:color w:val="000000"/>
                <w:lang w:val="en-US"/>
              </w:rPr>
              <w:t>Multidisiplin</w:t>
            </w:r>
            <w:proofErr w:type="spellEnd"/>
          </w:p>
          <w:p w14:paraId="1A6F9EC4" w14:textId="79F3EC10" w:rsidR="00CF57D7" w:rsidRPr="00CF57D7" w:rsidRDefault="00CF57D7" w:rsidP="00CF57D7">
            <w:pPr>
              <w:tabs>
                <w:tab w:val="left" w:pos="1420"/>
              </w:tabs>
              <w:spacing w:line="276" w:lineRule="auto"/>
              <w:rPr>
                <w:rFonts w:ascii="Cambria" w:eastAsia="Gentium Basic" w:hAnsi="Cambria"/>
                <w:color w:val="000000"/>
                <w:lang w:val="en-US"/>
              </w:rPr>
            </w:pPr>
            <w:r w:rsidRPr="00CF57D7">
              <w:rPr>
                <w:rFonts w:ascii="Cambria" w:eastAsia="Gentium Basic" w:hAnsi="Cambria"/>
                <w:color w:val="000000"/>
                <w:lang w:val="en-US"/>
              </w:rPr>
              <w:t xml:space="preserve">2025, Vol. 3, No. 5, </w:t>
            </w:r>
            <w:r>
              <w:rPr>
                <w:rFonts w:ascii="Cambria" w:eastAsia="Gentium Basic" w:hAnsi="Cambria"/>
                <w:color w:val="000000"/>
                <w:lang w:val="en-US"/>
              </w:rPr>
              <w:t>445-</w:t>
            </w:r>
          </w:p>
          <w:p w14:paraId="4840322F" w14:textId="4E5ED71C" w:rsidR="00B54130" w:rsidRPr="0072451A" w:rsidRDefault="00CF57D7" w:rsidP="00CF57D7">
            <w:pPr>
              <w:tabs>
                <w:tab w:val="left" w:pos="1420"/>
              </w:tabs>
              <w:spacing w:line="276" w:lineRule="auto"/>
              <w:rPr>
                <w:rFonts w:ascii="Cambria" w:eastAsia="Gentium Basic" w:hAnsi="Cambria"/>
                <w:color w:val="0080FF"/>
                <w:sz w:val="18"/>
                <w:szCs w:val="18"/>
              </w:rPr>
            </w:pPr>
            <w:hyperlink r:id="rId8" w:history="1">
              <w:r w:rsidRPr="009D5FFE">
                <w:rPr>
                  <w:rStyle w:val="Hyperlink"/>
                  <w:rFonts w:ascii="Cambria" w:eastAsia="Gentium Basic" w:hAnsi="Cambria"/>
                  <w:lang w:val="en-US"/>
                </w:rPr>
                <w:t>https://doi.org/10.55681/primer.v1i1.</w:t>
              </w:r>
              <w:r w:rsidRPr="009D5FFE">
                <w:rPr>
                  <w:rStyle w:val="Hyperlink"/>
                  <w:rFonts w:ascii="Cambria" w:eastAsia="Gentium Basic" w:hAnsi="Cambria"/>
                  <w:lang w:val="en-US"/>
                </w:rPr>
                <w:t>439</w:t>
              </w:r>
            </w:hyperlink>
            <w:r>
              <w:rPr>
                <w:rFonts w:ascii="Cambria" w:eastAsia="Gentium Basic" w:hAnsi="Cambria"/>
                <w:color w:val="000000"/>
                <w:lang w:val="en-US"/>
              </w:rPr>
              <w:t xml:space="preserve"> </w:t>
            </w:r>
          </w:p>
        </w:tc>
        <w:tc>
          <w:tcPr>
            <w:tcW w:w="4252" w:type="dxa"/>
          </w:tcPr>
          <w:p w14:paraId="61D21834" w14:textId="77777777" w:rsidR="00B54130" w:rsidRPr="0072451A" w:rsidRDefault="00B54130" w:rsidP="009E7937">
            <w:pPr>
              <w:tabs>
                <w:tab w:val="center" w:pos="4680"/>
                <w:tab w:val="right" w:pos="9360"/>
              </w:tabs>
              <w:spacing w:after="80"/>
              <w:ind w:right="-120"/>
              <w:jc w:val="right"/>
              <w:rPr>
                <w:rFonts w:ascii="Cambria" w:eastAsia="Arial Narrow" w:hAnsi="Cambria"/>
                <w:b/>
                <w:bCs/>
                <w:color w:val="000000"/>
                <w:lang w:val="en-US"/>
              </w:rPr>
            </w:pPr>
            <w:r w:rsidRPr="0072451A">
              <w:rPr>
                <w:rFonts w:ascii="Cambria" w:eastAsia="Gentium Basic" w:hAnsi="Cambria"/>
                <w:noProof/>
                <w:color w:val="000000"/>
                <w:lang w:val="en-US"/>
              </w:rPr>
              <w:drawing>
                <wp:inline distT="0" distB="0" distL="0" distR="0" wp14:anchorId="55764F0B" wp14:editId="36C32F50">
                  <wp:extent cx="1845945" cy="488764"/>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885078" cy="499126"/>
                          </a:xfrm>
                          <a:prstGeom prst="rect">
                            <a:avLst/>
                          </a:prstGeom>
                        </pic:spPr>
                      </pic:pic>
                    </a:graphicData>
                  </a:graphic>
                </wp:inline>
              </w:drawing>
            </w:r>
          </w:p>
        </w:tc>
      </w:tr>
    </w:tbl>
    <w:p w14:paraId="0BB043EC" w14:textId="77777777" w:rsidR="00B54130" w:rsidRDefault="00B54130" w:rsidP="00B54130">
      <w:pPr>
        <w:rPr>
          <w:rFonts w:ascii="Cambria" w:eastAsia="Gentium Basic" w:hAnsi="Cambria"/>
          <w:b/>
          <w:color w:val="000000"/>
          <w:sz w:val="32"/>
          <w:szCs w:val="32"/>
        </w:rPr>
      </w:pPr>
    </w:p>
    <w:p w14:paraId="55D65415" w14:textId="2DF2AFA2" w:rsidR="00E847BC" w:rsidRPr="00C44A5D" w:rsidRDefault="00A25C88">
      <w:pPr>
        <w:jc w:val="center"/>
        <w:rPr>
          <w:rFonts w:ascii="Cambria" w:eastAsia="Gentium Basic" w:hAnsi="Cambria"/>
          <w:sz w:val="24"/>
          <w:szCs w:val="24"/>
        </w:rPr>
      </w:pPr>
      <w:r w:rsidRPr="00A25C88">
        <w:rPr>
          <w:rFonts w:ascii="Cambria" w:eastAsia="Gentium Basic" w:hAnsi="Cambria"/>
          <w:b/>
          <w:color w:val="000000"/>
          <w:sz w:val="32"/>
          <w:szCs w:val="32"/>
        </w:rPr>
        <w:t xml:space="preserve">Peran Layanan Administrasi Terpadu Terhadap Kelancaran Pelaksanaan Tes </w:t>
      </w:r>
      <w:r w:rsidR="00D859D0">
        <w:rPr>
          <w:rFonts w:ascii="Cambria" w:eastAsia="Gentium Basic" w:hAnsi="Cambria"/>
          <w:b/>
          <w:color w:val="000000"/>
          <w:sz w:val="32"/>
          <w:szCs w:val="32"/>
        </w:rPr>
        <w:t>Kesehatan d</w:t>
      </w:r>
      <w:r w:rsidRPr="00A25C88">
        <w:rPr>
          <w:rFonts w:ascii="Cambria" w:eastAsia="Gentium Basic" w:hAnsi="Cambria"/>
          <w:b/>
          <w:color w:val="000000"/>
          <w:sz w:val="32"/>
          <w:szCs w:val="32"/>
        </w:rPr>
        <w:t>an Psikologi Di Pusat Layanan Bisnis Universitas Bina Darma</w:t>
      </w:r>
    </w:p>
    <w:p w14:paraId="1C6DABC5" w14:textId="77777777" w:rsidR="00E847BC" w:rsidRPr="00C44A5D" w:rsidRDefault="00E847BC">
      <w:pPr>
        <w:jc w:val="center"/>
        <w:rPr>
          <w:rFonts w:ascii="Cambria" w:eastAsia="Lustria" w:hAnsi="Cambria"/>
          <w:sz w:val="24"/>
          <w:szCs w:val="24"/>
        </w:rPr>
      </w:pPr>
    </w:p>
    <w:p w14:paraId="3663606F" w14:textId="2E31EDB3" w:rsidR="00E847BC" w:rsidRPr="00C44A5D" w:rsidRDefault="00A25C88">
      <w:pPr>
        <w:jc w:val="center"/>
        <w:rPr>
          <w:rFonts w:ascii="Cambria" w:eastAsia="Gentium Basic" w:hAnsi="Cambria"/>
          <w:sz w:val="24"/>
          <w:szCs w:val="24"/>
        </w:rPr>
      </w:pPr>
      <w:r w:rsidRPr="00A25C88">
        <w:rPr>
          <w:rFonts w:ascii="Cambria" w:eastAsia="Gentium Basic" w:hAnsi="Cambria"/>
          <w:b/>
          <w:color w:val="000000"/>
          <w:sz w:val="24"/>
          <w:szCs w:val="24"/>
        </w:rPr>
        <w:t>Muhammad Said Fadhil</w:t>
      </w:r>
      <w:r w:rsidRPr="00A25C88">
        <w:rPr>
          <w:rFonts w:ascii="Cambria" w:eastAsia="Gentium Basic" w:hAnsi="Cambria"/>
          <w:b/>
          <w:color w:val="000000"/>
          <w:sz w:val="22"/>
          <w:szCs w:val="22"/>
          <w:vertAlign w:val="superscript"/>
        </w:rPr>
        <w:t>1</w:t>
      </w:r>
      <w:r>
        <w:rPr>
          <w:rFonts w:ascii="Cambria" w:eastAsia="Gentium Basic" w:hAnsi="Cambria"/>
          <w:b/>
          <w:color w:val="000000"/>
          <w:sz w:val="22"/>
          <w:szCs w:val="22"/>
        </w:rPr>
        <w:t xml:space="preserve">, </w:t>
      </w:r>
      <w:r w:rsidR="00C24D60">
        <w:rPr>
          <w:rFonts w:ascii="Cambria" w:eastAsia="Gentium Basic" w:hAnsi="Cambria"/>
          <w:b/>
          <w:color w:val="000000"/>
          <w:sz w:val="22"/>
          <w:szCs w:val="22"/>
        </w:rPr>
        <w:t>Martinus</w:t>
      </w:r>
      <w:r>
        <w:rPr>
          <w:rFonts w:ascii="Cambria" w:eastAsia="Gentium Basic" w:hAnsi="Cambria"/>
          <w:b/>
          <w:color w:val="000000"/>
          <w:sz w:val="22"/>
          <w:szCs w:val="22"/>
          <w:vertAlign w:val="superscript"/>
        </w:rPr>
        <w:t>2</w:t>
      </w:r>
    </w:p>
    <w:p w14:paraId="7529B632" w14:textId="58948ACD" w:rsidR="00A25C88" w:rsidRDefault="00BF2751">
      <w:pPr>
        <w:jc w:val="center"/>
        <w:rPr>
          <w:rFonts w:ascii="Cambria" w:eastAsia="Gentium Basic" w:hAnsi="Cambria"/>
          <w:color w:val="000000"/>
          <w:sz w:val="22"/>
          <w:szCs w:val="22"/>
        </w:rPr>
      </w:pPr>
      <w:r w:rsidRPr="00C44A5D">
        <w:rPr>
          <w:rFonts w:ascii="Cambria" w:eastAsia="Gentium Basic" w:hAnsi="Cambria"/>
          <w:color w:val="000000"/>
          <w:sz w:val="13"/>
          <w:szCs w:val="13"/>
          <w:vertAlign w:val="superscript"/>
        </w:rPr>
        <w:t>1</w:t>
      </w:r>
      <w:r w:rsidR="00A25C88" w:rsidRPr="00A25C88">
        <w:rPr>
          <w:rFonts w:ascii="Cambria" w:eastAsia="Gentium Basic" w:hAnsi="Cambria"/>
          <w:color w:val="000000"/>
          <w:sz w:val="22"/>
          <w:szCs w:val="22"/>
        </w:rPr>
        <w:t>Universitas Bina Darma</w:t>
      </w:r>
    </w:p>
    <w:p w14:paraId="7519D601" w14:textId="24C725BF" w:rsidR="00E847BC" w:rsidRPr="00C44A5D" w:rsidRDefault="00BF2751" w:rsidP="00A25C88">
      <w:pPr>
        <w:jc w:val="center"/>
        <w:rPr>
          <w:rFonts w:ascii="Cambria" w:eastAsia="Lustria" w:hAnsi="Cambria"/>
          <w:sz w:val="24"/>
          <w:szCs w:val="24"/>
        </w:rPr>
      </w:pPr>
      <w:r w:rsidRPr="00C44A5D">
        <w:rPr>
          <w:rFonts w:ascii="Cambria" w:eastAsia="Gentium Basic" w:hAnsi="Cambria"/>
          <w:color w:val="000000"/>
          <w:sz w:val="22"/>
          <w:szCs w:val="22"/>
        </w:rPr>
        <w:t xml:space="preserve">Corresponding Author’s e-mail : </w:t>
      </w:r>
      <w:r w:rsidR="00A25C88">
        <w:fldChar w:fldCharType="begin"/>
      </w:r>
      <w:r w:rsidR="00A25C88">
        <w:instrText>HYPERLINK "mailto:msaidfadhil7@gmail.com"</w:instrText>
      </w:r>
      <w:r w:rsidR="00A25C88">
        <w:fldChar w:fldCharType="separate"/>
      </w:r>
      <w:r w:rsidR="00A25C88" w:rsidRPr="00AD4033">
        <w:rPr>
          <w:rStyle w:val="Hyperlink"/>
          <w:rFonts w:ascii="Cambria" w:eastAsia="Gentium Basic" w:hAnsi="Cambria"/>
          <w:sz w:val="22"/>
          <w:szCs w:val="22"/>
        </w:rPr>
        <w:t>msaidfadhil7@gmail.com</w:t>
      </w:r>
      <w:r w:rsidR="00A25C88">
        <w:fldChar w:fldCharType="end"/>
      </w:r>
      <w:r w:rsidR="00A25C88">
        <w:rPr>
          <w:rFonts w:ascii="Cambria" w:eastAsia="Gentium Basic" w:hAnsi="Cambria"/>
          <w:color w:val="000000"/>
          <w:sz w:val="22"/>
          <w:szCs w:val="22"/>
        </w:rPr>
        <w:t xml:space="preserve">,  </w:t>
      </w:r>
      <w:hyperlink r:id="rId10" w:history="1">
        <w:r w:rsidR="00A25C88" w:rsidRPr="00AD4033">
          <w:rPr>
            <w:rStyle w:val="Hyperlink"/>
            <w:rFonts w:ascii="Cambria" w:eastAsia="Gentium Basic" w:hAnsi="Cambria"/>
            <w:sz w:val="22"/>
            <w:szCs w:val="22"/>
          </w:rPr>
          <w:t>martinus@binadarma.ac.id</w:t>
        </w:r>
      </w:hyperlink>
      <w:r w:rsidR="00A25C88">
        <w:rPr>
          <w:rFonts w:ascii="Cambria" w:eastAsia="Gentium Basic" w:hAnsi="Cambria"/>
          <w:color w:val="000000"/>
          <w:sz w:val="22"/>
          <w:szCs w:val="22"/>
        </w:rPr>
        <w:t xml:space="preserve"> </w:t>
      </w:r>
    </w:p>
    <w:p w14:paraId="7B33D0B5" w14:textId="77777777" w:rsidR="00E847BC" w:rsidRPr="00C44A5D" w:rsidRDefault="00E847BC">
      <w:pPr>
        <w:rPr>
          <w:rFonts w:ascii="Cambria" w:eastAsia="Lustria" w:hAnsi="Cambria"/>
          <w:sz w:val="24"/>
          <w:szCs w:val="24"/>
        </w:rPr>
      </w:pPr>
    </w:p>
    <w:tbl>
      <w:tblPr>
        <w:tblStyle w:val="a"/>
        <w:tblW w:w="9072" w:type="dxa"/>
        <w:tblLayout w:type="fixed"/>
        <w:tblLook w:val="0400" w:firstRow="0" w:lastRow="0" w:firstColumn="0" w:lastColumn="0" w:noHBand="0" w:noVBand="1"/>
      </w:tblPr>
      <w:tblGrid>
        <w:gridCol w:w="2693"/>
        <w:gridCol w:w="136"/>
        <w:gridCol w:w="6243"/>
      </w:tblGrid>
      <w:tr w:rsidR="00B74395" w:rsidRPr="00C44A5D" w14:paraId="740CB2BA" w14:textId="77777777" w:rsidTr="00785853">
        <w:trPr>
          <w:trHeight w:val="22"/>
        </w:trPr>
        <w:tc>
          <w:tcPr>
            <w:tcW w:w="2693" w:type="dxa"/>
            <w:tcBorders>
              <w:bottom w:val="dashed" w:sz="4" w:space="0" w:color="000000"/>
            </w:tcBorders>
            <w:tcMar>
              <w:top w:w="0" w:type="dxa"/>
              <w:left w:w="108" w:type="dxa"/>
              <w:bottom w:w="0" w:type="dxa"/>
              <w:right w:w="108" w:type="dxa"/>
            </w:tcMar>
          </w:tcPr>
          <w:p w14:paraId="17A33284" w14:textId="445A7923" w:rsidR="00B74395" w:rsidRPr="00C44A5D" w:rsidRDefault="00B74395" w:rsidP="00140176">
            <w:pPr>
              <w:spacing w:line="276" w:lineRule="auto"/>
              <w:jc w:val="center"/>
              <w:rPr>
                <w:rFonts w:ascii="Cambria" w:eastAsia="Gentium Basic" w:hAnsi="Cambria"/>
                <w:color w:val="000000"/>
                <w:sz w:val="22"/>
                <w:szCs w:val="22"/>
              </w:rPr>
            </w:pPr>
            <w:r w:rsidRPr="00C44A5D">
              <w:rPr>
                <w:rFonts w:ascii="Cambria" w:eastAsia="Gentium Basic" w:hAnsi="Cambria"/>
                <w:color w:val="000000"/>
                <w:sz w:val="22"/>
                <w:szCs w:val="22"/>
              </w:rPr>
              <w:t xml:space="preserve">e-ISSN: </w:t>
            </w:r>
            <w:r w:rsidR="00CF57D7" w:rsidRPr="00CF57D7">
              <w:rPr>
                <w:rFonts w:ascii="Cambria" w:eastAsia="Gentium Basic" w:hAnsi="Cambria"/>
                <w:color w:val="000000"/>
                <w:sz w:val="22"/>
                <w:szCs w:val="22"/>
              </w:rPr>
              <w:t>2985-7996</w:t>
            </w:r>
          </w:p>
        </w:tc>
        <w:tc>
          <w:tcPr>
            <w:tcW w:w="136" w:type="dxa"/>
          </w:tcPr>
          <w:p w14:paraId="6AD5A859" w14:textId="77777777" w:rsidR="00B74395" w:rsidRPr="00C44A5D" w:rsidRDefault="00B74395">
            <w:pPr>
              <w:jc w:val="both"/>
              <w:rPr>
                <w:rFonts w:ascii="Cambria" w:eastAsia="Gentium Basic" w:hAnsi="Cambria"/>
                <w:b/>
                <w:i/>
                <w:color w:val="000000"/>
                <w:sz w:val="22"/>
                <w:szCs w:val="22"/>
              </w:rPr>
            </w:pPr>
          </w:p>
        </w:tc>
        <w:tc>
          <w:tcPr>
            <w:tcW w:w="6243" w:type="dxa"/>
            <w:vMerge w:val="restart"/>
            <w:shd w:val="clear" w:color="auto" w:fill="DEEAF6" w:themeFill="accent1" w:themeFillTint="33"/>
            <w:tcMar>
              <w:top w:w="0" w:type="dxa"/>
              <w:left w:w="108" w:type="dxa"/>
              <w:bottom w:w="0" w:type="dxa"/>
              <w:right w:w="108" w:type="dxa"/>
            </w:tcMar>
          </w:tcPr>
          <w:p w14:paraId="4E744142" w14:textId="6E125CF7" w:rsidR="00A25C88" w:rsidRPr="00A25C88" w:rsidRDefault="00B74395" w:rsidP="00A25C88">
            <w:pPr>
              <w:jc w:val="both"/>
              <w:rPr>
                <w:rFonts w:ascii="Cambria" w:eastAsia="Gentium Basic" w:hAnsi="Cambria"/>
                <w:color w:val="000000"/>
              </w:rPr>
            </w:pPr>
            <w:r w:rsidRPr="00A5397D">
              <w:rPr>
                <w:rFonts w:ascii="Cambria" w:eastAsia="Gentium Basic" w:hAnsi="Cambria"/>
                <w:b/>
                <w:color w:val="000000"/>
              </w:rPr>
              <w:t>Abstrak</w:t>
            </w:r>
            <w:r w:rsidRPr="00A5397D">
              <w:rPr>
                <w:rFonts w:ascii="Cambria" w:eastAsia="Gentium Basic" w:hAnsi="Cambria"/>
                <w:color w:val="000000"/>
              </w:rPr>
              <w:t xml:space="preserve"> : </w:t>
            </w:r>
            <w:r w:rsidR="00A25C88" w:rsidRPr="00A25C88">
              <w:rPr>
                <w:rFonts w:ascii="Cambria" w:eastAsia="Gentium Basic" w:hAnsi="Cambria"/>
                <w:color w:val="000000"/>
              </w:rPr>
              <w:t>Layanan administrasi terpadu merupakan komponen penting dalam menunjang efektivitas penyelenggaraan layanan kesehatan dan psikologi, khususnya pada proses registrasi, verifikasi data, pengelolaan dokumen, serta pengaturan alur peserta. Penelitian ini bertujuan untuk menganalisis peran layanan administrasi terpadu terhadap kelancaran pelaksanaan tes kesehatan dan psikologi di Pusat Layanan Bisnis Universitas Bina Darma. Metode penelitian yang digunakan adalah metode deskriptif kualitatif dengan pendekatan observasi langsung selama kegiatan magang, dokumentasi, serta analisis terhadap proses operasional pelayanan administrasi pada Pusat Kesehatan dan Pusat Layanan Psikologi. Hasil penelitian menunjukkan bahwa layanan administrasi terpadu berkontribusi signifikan dalam memastikan kelancaran pelaksanaan tes melalui proses validasi data peserta, pengelolaan berkas, pengaturan antrean, koordinasi antara peserta dan tenaga ahli, serta pengarsipan dokumen layanan. Pelayanan yang cepat, tertib, dan komunikatif mampu mengurangi tingkat kecemasan peserta serta mendukung efektivitas pelaksanaan pemeriksaan kesehatan dan psikologi. Namun demikian, sistem administrasi yang masih berbasis manual menimbulkan beberapa kendala, seperti risiko human error, keterlambatan proses pelayanan, dan kerentanan kehilangan arsip. Oleh karena itu, diperlukan pengembangan sistem administrasi berbasis digital melalui penerapan formulir elektronik dan database terintegrasi guna meningkatkan efisiensi, akurasi, serta kualitas pelayanan secara berkelanjutan. Kesimpulannya, layanan administrasi terpadu memiliki peran strategis dalam mendukung kelancaran pelaksanaan tes kesehatan dan psikologi serta menjadi faktor penting dalam peningkatan mutu pelayanan di Pusat Layanan Bisnis Universitas Bina Darma.</w:t>
            </w:r>
          </w:p>
          <w:p w14:paraId="5CF84E27" w14:textId="77777777" w:rsidR="00A25C88" w:rsidRPr="00A25C88" w:rsidRDefault="00A25C88" w:rsidP="00A25C88">
            <w:pPr>
              <w:jc w:val="both"/>
              <w:rPr>
                <w:rFonts w:ascii="Cambria" w:eastAsia="Gentium Basic" w:hAnsi="Cambria"/>
                <w:color w:val="000000"/>
              </w:rPr>
            </w:pPr>
          </w:p>
          <w:p w14:paraId="2707DF42" w14:textId="4A5175E9" w:rsidR="00B74395" w:rsidRPr="00140176" w:rsidRDefault="00B74395" w:rsidP="009F37DA">
            <w:pPr>
              <w:jc w:val="both"/>
              <w:rPr>
                <w:rFonts w:ascii="Cambria" w:eastAsia="Gentium Basic" w:hAnsi="Cambria"/>
                <w:color w:val="000000"/>
              </w:rPr>
            </w:pPr>
            <w:r w:rsidRPr="00A5397D">
              <w:rPr>
                <w:rFonts w:ascii="Cambria" w:eastAsia="Gentium Basic" w:hAnsi="Cambria"/>
                <w:b/>
                <w:color w:val="000000"/>
              </w:rPr>
              <w:t>Kata Kunci</w:t>
            </w:r>
            <w:r w:rsidRPr="00A5397D">
              <w:rPr>
                <w:rFonts w:ascii="Cambria" w:eastAsia="Gentium Basic" w:hAnsi="Cambria"/>
                <w:color w:val="000000"/>
              </w:rPr>
              <w:t xml:space="preserve"> : </w:t>
            </w:r>
            <w:r w:rsidR="00A25C88" w:rsidRPr="00A25C88">
              <w:rPr>
                <w:rFonts w:ascii="Cambria" w:eastAsia="Gentium Basic" w:hAnsi="Cambria"/>
                <w:color w:val="000000"/>
              </w:rPr>
              <w:t>layanan administrasi terpadu, tes kesehatan, tes psikologi, pelayanan publik, digitalisasi administrasi, Universitas Bina Darma.</w:t>
            </w:r>
          </w:p>
        </w:tc>
      </w:tr>
      <w:tr w:rsidR="00B74395" w:rsidRPr="00C44A5D" w14:paraId="00EE2797" w14:textId="77777777" w:rsidTr="009F37DA">
        <w:trPr>
          <w:trHeight w:val="1584"/>
        </w:trPr>
        <w:tc>
          <w:tcPr>
            <w:tcW w:w="2693" w:type="dxa"/>
            <w:tcBorders>
              <w:top w:val="dashed" w:sz="4" w:space="0" w:color="000000"/>
              <w:left w:val="dashed" w:sz="4" w:space="0" w:color="000000"/>
              <w:right w:val="dashed" w:sz="4" w:space="0" w:color="000000"/>
            </w:tcBorders>
            <w:tcMar>
              <w:top w:w="0" w:type="dxa"/>
              <w:left w:w="108" w:type="dxa"/>
              <w:bottom w:w="0" w:type="dxa"/>
              <w:right w:w="108" w:type="dxa"/>
            </w:tcMar>
          </w:tcPr>
          <w:p w14:paraId="67F6BC46" w14:textId="5A08B4D8" w:rsidR="00B74395" w:rsidRPr="00C44A5D" w:rsidRDefault="00B74395" w:rsidP="00785853">
            <w:pPr>
              <w:spacing w:before="120" w:line="276" w:lineRule="auto"/>
              <w:jc w:val="center"/>
              <w:rPr>
                <w:rFonts w:ascii="Cambria" w:eastAsia="Gentium Basic" w:hAnsi="Cambria"/>
                <w:b/>
                <w:color w:val="000000"/>
              </w:rPr>
            </w:pPr>
            <w:r w:rsidRPr="00C44A5D">
              <w:rPr>
                <w:rFonts w:ascii="Cambria" w:eastAsia="Gentium Basic" w:hAnsi="Cambria"/>
                <w:b/>
                <w:color w:val="000000"/>
              </w:rPr>
              <w:t>Article History:</w:t>
            </w:r>
          </w:p>
          <w:p w14:paraId="12914F24" w14:textId="77777777" w:rsidR="00CF57D7" w:rsidRPr="00CF57D7" w:rsidRDefault="00CF57D7" w:rsidP="00CF57D7">
            <w:pPr>
              <w:spacing w:line="276" w:lineRule="auto"/>
              <w:ind w:right="-669"/>
              <w:rPr>
                <w:rFonts w:ascii="Cambria" w:eastAsia="Gentium Basic" w:hAnsi="Cambria"/>
                <w:color w:val="000000"/>
              </w:rPr>
            </w:pPr>
            <w:r w:rsidRPr="00CF57D7">
              <w:rPr>
                <w:rFonts w:ascii="Cambria" w:eastAsia="Gentium Basic" w:hAnsi="Cambria"/>
                <w:color w:val="000000"/>
              </w:rPr>
              <w:t>Received: 20 September 2025</w:t>
            </w:r>
          </w:p>
          <w:p w14:paraId="127D5C7D" w14:textId="0BDA8C0B" w:rsidR="00B74395" w:rsidRPr="00785853" w:rsidRDefault="00CF57D7" w:rsidP="00CF57D7">
            <w:pPr>
              <w:spacing w:line="276" w:lineRule="auto"/>
              <w:jc w:val="center"/>
              <w:rPr>
                <w:rFonts w:ascii="Cambria" w:eastAsia="Gentium Basic" w:hAnsi="Cambria"/>
                <w:color w:val="000000"/>
              </w:rPr>
            </w:pPr>
            <w:r w:rsidRPr="00CF57D7">
              <w:rPr>
                <w:rFonts w:ascii="Cambria" w:eastAsia="Gentium Basic" w:hAnsi="Cambria"/>
                <w:color w:val="000000"/>
              </w:rPr>
              <w:t>Accepted: 1</w:t>
            </w:r>
            <w:r>
              <w:rPr>
                <w:rFonts w:ascii="Cambria" w:eastAsia="Gentium Basic" w:hAnsi="Cambria"/>
                <w:color w:val="000000"/>
              </w:rPr>
              <w:t>3</w:t>
            </w:r>
            <w:r w:rsidRPr="00CF57D7">
              <w:rPr>
                <w:rFonts w:ascii="Cambria" w:eastAsia="Gentium Basic" w:hAnsi="Cambria"/>
                <w:color w:val="000000"/>
              </w:rPr>
              <w:t xml:space="preserve"> Oktober 2025</w:t>
            </w:r>
          </w:p>
        </w:tc>
        <w:tc>
          <w:tcPr>
            <w:tcW w:w="136" w:type="dxa"/>
            <w:vMerge w:val="restart"/>
            <w:tcBorders>
              <w:left w:val="dashed" w:sz="4" w:space="0" w:color="000000"/>
            </w:tcBorders>
          </w:tcPr>
          <w:p w14:paraId="6E51F3E9" w14:textId="77777777" w:rsidR="00B74395" w:rsidRPr="00C44A5D" w:rsidRDefault="00B74395">
            <w:pPr>
              <w:jc w:val="both"/>
              <w:rPr>
                <w:rFonts w:ascii="Cambria" w:eastAsia="Gentium Basic" w:hAnsi="Cambria"/>
                <w:b/>
                <w:i/>
                <w:color w:val="000000"/>
                <w:sz w:val="22"/>
                <w:szCs w:val="22"/>
              </w:rPr>
            </w:pPr>
          </w:p>
        </w:tc>
        <w:tc>
          <w:tcPr>
            <w:tcW w:w="6243" w:type="dxa"/>
            <w:vMerge/>
            <w:shd w:val="clear" w:color="auto" w:fill="DEEAF6" w:themeFill="accent1" w:themeFillTint="33"/>
            <w:tcMar>
              <w:top w:w="0" w:type="dxa"/>
              <w:left w:w="108" w:type="dxa"/>
              <w:bottom w:w="0" w:type="dxa"/>
              <w:right w:w="108" w:type="dxa"/>
            </w:tcMar>
          </w:tcPr>
          <w:p w14:paraId="59071CF1" w14:textId="77777777" w:rsidR="00B74395" w:rsidRPr="00C44A5D" w:rsidRDefault="00B74395">
            <w:pPr>
              <w:widowControl w:val="0"/>
              <w:pBdr>
                <w:top w:val="nil"/>
                <w:left w:val="nil"/>
                <w:bottom w:val="nil"/>
                <w:right w:val="nil"/>
                <w:between w:val="nil"/>
              </w:pBdr>
              <w:spacing w:line="276" w:lineRule="auto"/>
              <w:rPr>
                <w:rFonts w:ascii="Cambria" w:eastAsia="Gentium Basic" w:hAnsi="Cambria"/>
                <w:b/>
                <w:i/>
                <w:color w:val="000000"/>
                <w:sz w:val="22"/>
                <w:szCs w:val="22"/>
              </w:rPr>
            </w:pPr>
          </w:p>
        </w:tc>
      </w:tr>
      <w:tr w:rsidR="00B74395" w:rsidRPr="00C44A5D" w14:paraId="0A912116" w14:textId="77777777" w:rsidTr="009F37DA">
        <w:trPr>
          <w:trHeight w:val="53"/>
        </w:trPr>
        <w:tc>
          <w:tcPr>
            <w:tcW w:w="2693" w:type="dxa"/>
            <w:tcBorders>
              <w:left w:val="dashed" w:sz="4" w:space="0" w:color="000000"/>
              <w:bottom w:val="dashed" w:sz="4" w:space="0" w:color="000000"/>
              <w:right w:val="dashed" w:sz="4" w:space="0" w:color="000000"/>
            </w:tcBorders>
            <w:tcMar>
              <w:top w:w="0" w:type="dxa"/>
              <w:left w:w="108" w:type="dxa"/>
              <w:bottom w:w="0" w:type="dxa"/>
              <w:right w:w="108" w:type="dxa"/>
            </w:tcMar>
          </w:tcPr>
          <w:p w14:paraId="096BC897" w14:textId="77777777" w:rsidR="00105D85" w:rsidRDefault="00105D85" w:rsidP="009F37DA">
            <w:pPr>
              <w:spacing w:after="120"/>
              <w:jc w:val="center"/>
              <w:rPr>
                <w:rFonts w:ascii="Cambria" w:eastAsia="Yu Gothic Medium" w:hAnsi="Cambria"/>
                <w:sz w:val="18"/>
                <w:szCs w:val="16"/>
              </w:rPr>
            </w:pPr>
          </w:p>
          <w:p w14:paraId="06FAEEFF" w14:textId="77777777" w:rsidR="00105D85" w:rsidRDefault="00105D85" w:rsidP="009F37DA">
            <w:pPr>
              <w:spacing w:after="120"/>
              <w:jc w:val="center"/>
              <w:rPr>
                <w:rFonts w:ascii="Cambria" w:eastAsia="Yu Gothic Medium" w:hAnsi="Cambria"/>
                <w:sz w:val="18"/>
                <w:szCs w:val="16"/>
              </w:rPr>
            </w:pPr>
          </w:p>
          <w:p w14:paraId="63AF7192" w14:textId="77777777" w:rsidR="00105D85" w:rsidRDefault="00105D85" w:rsidP="009F37DA">
            <w:pPr>
              <w:spacing w:after="120"/>
              <w:jc w:val="center"/>
              <w:rPr>
                <w:rFonts w:ascii="Cambria" w:eastAsia="Yu Gothic Medium" w:hAnsi="Cambria"/>
                <w:sz w:val="18"/>
                <w:szCs w:val="16"/>
              </w:rPr>
            </w:pPr>
          </w:p>
          <w:p w14:paraId="5CA4CC13" w14:textId="77777777" w:rsidR="00105D85" w:rsidRDefault="00105D85" w:rsidP="009F37DA">
            <w:pPr>
              <w:spacing w:after="120"/>
              <w:jc w:val="center"/>
              <w:rPr>
                <w:rFonts w:ascii="Cambria" w:eastAsia="Yu Gothic Medium" w:hAnsi="Cambria"/>
                <w:sz w:val="18"/>
                <w:szCs w:val="16"/>
              </w:rPr>
            </w:pPr>
          </w:p>
          <w:p w14:paraId="3935CD2B" w14:textId="77777777" w:rsidR="00105D85" w:rsidRDefault="00105D85" w:rsidP="009F37DA">
            <w:pPr>
              <w:spacing w:after="120"/>
              <w:jc w:val="center"/>
              <w:rPr>
                <w:rFonts w:ascii="Cambria" w:eastAsia="Yu Gothic Medium" w:hAnsi="Cambria"/>
                <w:sz w:val="18"/>
                <w:szCs w:val="16"/>
              </w:rPr>
            </w:pPr>
          </w:p>
          <w:p w14:paraId="600CC369" w14:textId="77777777" w:rsidR="00105D85" w:rsidRDefault="00105D85" w:rsidP="009F37DA">
            <w:pPr>
              <w:spacing w:after="120"/>
              <w:jc w:val="center"/>
              <w:rPr>
                <w:rFonts w:ascii="Cambria" w:eastAsia="Yu Gothic Medium" w:hAnsi="Cambria"/>
                <w:sz w:val="18"/>
                <w:szCs w:val="16"/>
              </w:rPr>
            </w:pPr>
          </w:p>
          <w:p w14:paraId="64B17659" w14:textId="77777777" w:rsidR="00105D85" w:rsidRDefault="00105D85" w:rsidP="009F37DA">
            <w:pPr>
              <w:spacing w:after="120"/>
              <w:jc w:val="center"/>
              <w:rPr>
                <w:rFonts w:ascii="Cambria" w:eastAsia="Yu Gothic Medium" w:hAnsi="Cambria"/>
                <w:sz w:val="18"/>
                <w:szCs w:val="16"/>
              </w:rPr>
            </w:pPr>
          </w:p>
          <w:p w14:paraId="0716210F" w14:textId="77777777" w:rsidR="00105D85" w:rsidRDefault="00105D85" w:rsidP="009F37DA">
            <w:pPr>
              <w:spacing w:after="120"/>
              <w:jc w:val="center"/>
              <w:rPr>
                <w:rFonts w:ascii="Cambria" w:eastAsia="Yu Gothic Medium" w:hAnsi="Cambria"/>
                <w:sz w:val="18"/>
                <w:szCs w:val="16"/>
              </w:rPr>
            </w:pPr>
          </w:p>
          <w:p w14:paraId="76FEDF10" w14:textId="77777777" w:rsidR="00105D85" w:rsidRDefault="00105D85" w:rsidP="009F37DA">
            <w:pPr>
              <w:spacing w:after="120"/>
              <w:jc w:val="center"/>
              <w:rPr>
                <w:rFonts w:ascii="Cambria" w:eastAsia="Yu Gothic Medium" w:hAnsi="Cambria"/>
                <w:sz w:val="18"/>
                <w:szCs w:val="16"/>
              </w:rPr>
            </w:pPr>
          </w:p>
          <w:p w14:paraId="2AC065DF" w14:textId="77777777" w:rsidR="00105D85" w:rsidRDefault="00105D85" w:rsidP="009F37DA">
            <w:pPr>
              <w:spacing w:after="120"/>
              <w:jc w:val="center"/>
              <w:rPr>
                <w:rFonts w:ascii="Cambria" w:eastAsia="Yu Gothic Medium" w:hAnsi="Cambria"/>
                <w:sz w:val="18"/>
                <w:szCs w:val="16"/>
              </w:rPr>
            </w:pPr>
          </w:p>
          <w:p w14:paraId="3210D5A2" w14:textId="77777777" w:rsidR="00105D85" w:rsidRDefault="00105D85" w:rsidP="009F37DA">
            <w:pPr>
              <w:spacing w:after="120"/>
              <w:jc w:val="center"/>
              <w:rPr>
                <w:rFonts w:ascii="Cambria" w:eastAsia="Yu Gothic Medium" w:hAnsi="Cambria"/>
                <w:sz w:val="18"/>
                <w:szCs w:val="16"/>
              </w:rPr>
            </w:pPr>
          </w:p>
          <w:p w14:paraId="4AE0757A" w14:textId="77777777" w:rsidR="00105D85" w:rsidRDefault="00105D85" w:rsidP="009F37DA">
            <w:pPr>
              <w:spacing w:after="120"/>
              <w:jc w:val="center"/>
              <w:rPr>
                <w:rFonts w:ascii="Cambria" w:eastAsia="Yu Gothic Medium" w:hAnsi="Cambria"/>
                <w:sz w:val="18"/>
                <w:szCs w:val="16"/>
              </w:rPr>
            </w:pPr>
          </w:p>
          <w:p w14:paraId="2007AA0E" w14:textId="77777777" w:rsidR="00105D85" w:rsidRDefault="00105D85" w:rsidP="009F37DA">
            <w:pPr>
              <w:spacing w:after="120"/>
              <w:jc w:val="center"/>
              <w:rPr>
                <w:rFonts w:ascii="Cambria" w:eastAsia="Yu Gothic Medium" w:hAnsi="Cambria"/>
                <w:sz w:val="18"/>
                <w:szCs w:val="16"/>
              </w:rPr>
            </w:pPr>
          </w:p>
          <w:p w14:paraId="6113A1AB" w14:textId="77777777" w:rsidR="00105D85" w:rsidRDefault="00105D85" w:rsidP="009F37DA">
            <w:pPr>
              <w:spacing w:after="120"/>
              <w:jc w:val="center"/>
              <w:rPr>
                <w:rFonts w:ascii="Cambria" w:eastAsia="Yu Gothic Medium" w:hAnsi="Cambria"/>
                <w:sz w:val="18"/>
                <w:szCs w:val="16"/>
              </w:rPr>
            </w:pPr>
          </w:p>
          <w:p w14:paraId="492DFB02" w14:textId="77777777" w:rsidR="00105D85" w:rsidRDefault="00105D85" w:rsidP="009F37DA">
            <w:pPr>
              <w:spacing w:after="120"/>
              <w:jc w:val="center"/>
              <w:rPr>
                <w:rFonts w:ascii="Cambria" w:eastAsia="Yu Gothic Medium" w:hAnsi="Cambria"/>
                <w:sz w:val="18"/>
                <w:szCs w:val="16"/>
              </w:rPr>
            </w:pPr>
          </w:p>
          <w:p w14:paraId="0403460F" w14:textId="77777777" w:rsidR="00105D85" w:rsidRDefault="00105D85" w:rsidP="009F37DA">
            <w:pPr>
              <w:spacing w:after="120"/>
              <w:jc w:val="center"/>
              <w:rPr>
                <w:rFonts w:ascii="Cambria" w:eastAsia="Yu Gothic Medium" w:hAnsi="Cambria"/>
                <w:sz w:val="18"/>
                <w:szCs w:val="16"/>
              </w:rPr>
            </w:pPr>
          </w:p>
          <w:p w14:paraId="0F051DA1" w14:textId="46C60619" w:rsidR="00B74395" w:rsidRPr="00C44A5D" w:rsidRDefault="00B74395" w:rsidP="00105D85">
            <w:pPr>
              <w:spacing w:after="120"/>
              <w:jc w:val="center"/>
              <w:rPr>
                <w:rFonts w:ascii="Cambria" w:eastAsia="Gentium Basic" w:hAnsi="Cambria"/>
                <w:b/>
                <w:color w:val="000000"/>
              </w:rPr>
            </w:pPr>
            <w:r w:rsidRPr="00140176">
              <w:rPr>
                <w:rFonts w:ascii="Cambria" w:eastAsia="Yu Gothic Medium" w:hAnsi="Cambria"/>
                <w:sz w:val="18"/>
                <w:szCs w:val="16"/>
              </w:rPr>
              <w:t>© 2024, The Author</w:t>
            </w:r>
            <w:r w:rsidRPr="00140176">
              <w:rPr>
                <w:rFonts w:ascii="Cambria" w:eastAsia="Yu Gothic Medium" w:hAnsi="Cambria"/>
                <w:sz w:val="18"/>
                <w:szCs w:val="16"/>
                <w:lang w:val="en-US"/>
              </w:rPr>
              <w:t>(</w:t>
            </w:r>
            <w:r w:rsidRPr="00140176">
              <w:rPr>
                <w:rFonts w:ascii="Cambria" w:eastAsia="Yu Gothic Medium" w:hAnsi="Cambria"/>
                <w:sz w:val="18"/>
                <w:szCs w:val="16"/>
              </w:rPr>
              <w:t>s</w:t>
            </w:r>
            <w:r>
              <w:rPr>
                <w:rFonts w:ascii="Cambria" w:eastAsia="Yu Gothic Medium" w:hAnsi="Cambria"/>
                <w:sz w:val="18"/>
                <w:szCs w:val="16"/>
                <w:lang w:val="en-US"/>
              </w:rPr>
              <w:t>)</w:t>
            </w:r>
          </w:p>
        </w:tc>
        <w:tc>
          <w:tcPr>
            <w:tcW w:w="136" w:type="dxa"/>
            <w:vMerge/>
            <w:tcBorders>
              <w:left w:val="dashed" w:sz="4" w:space="0" w:color="000000"/>
            </w:tcBorders>
          </w:tcPr>
          <w:p w14:paraId="524E7205" w14:textId="77777777" w:rsidR="00B74395" w:rsidRPr="00C44A5D" w:rsidRDefault="00B74395">
            <w:pPr>
              <w:jc w:val="both"/>
              <w:rPr>
                <w:rFonts w:ascii="Cambria" w:eastAsia="Gentium Basic" w:hAnsi="Cambria"/>
                <w:b/>
                <w:i/>
                <w:color w:val="000000"/>
                <w:sz w:val="22"/>
                <w:szCs w:val="22"/>
              </w:rPr>
            </w:pPr>
          </w:p>
        </w:tc>
        <w:tc>
          <w:tcPr>
            <w:tcW w:w="6243" w:type="dxa"/>
            <w:vMerge/>
            <w:shd w:val="clear" w:color="auto" w:fill="DEEAF6" w:themeFill="accent1" w:themeFillTint="33"/>
            <w:tcMar>
              <w:top w:w="0" w:type="dxa"/>
              <w:left w:w="108" w:type="dxa"/>
              <w:bottom w:w="0" w:type="dxa"/>
              <w:right w:w="108" w:type="dxa"/>
            </w:tcMar>
          </w:tcPr>
          <w:p w14:paraId="2678FD10" w14:textId="4153CC00" w:rsidR="00B74395" w:rsidRPr="00785853" w:rsidRDefault="00B74395" w:rsidP="00785853">
            <w:pPr>
              <w:jc w:val="right"/>
              <w:rPr>
                <w:rFonts w:ascii="Cambria" w:eastAsia="Gentium Basic" w:hAnsi="Cambria"/>
                <w:b/>
                <w:iCs/>
                <w:color w:val="000000"/>
                <w:sz w:val="22"/>
                <w:szCs w:val="22"/>
              </w:rPr>
            </w:pPr>
          </w:p>
        </w:tc>
      </w:tr>
    </w:tbl>
    <w:p w14:paraId="26953710" w14:textId="77777777" w:rsidR="00304688" w:rsidRDefault="00304688" w:rsidP="00140176">
      <w:pPr>
        <w:pBdr>
          <w:top w:val="nil"/>
          <w:left w:val="nil"/>
          <w:bottom w:val="nil"/>
          <w:right w:val="nil"/>
          <w:between w:val="nil"/>
        </w:pBdr>
        <w:rPr>
          <w:rFonts w:ascii="Cambria" w:hAnsi="Cambria"/>
          <w:color w:val="000000"/>
        </w:rPr>
      </w:pPr>
    </w:p>
    <w:p w14:paraId="37EFB4AF" w14:textId="456E1676" w:rsidR="00304688" w:rsidRPr="00C44A5D" w:rsidRDefault="00304688">
      <w:pPr>
        <w:pBdr>
          <w:top w:val="nil"/>
          <w:left w:val="nil"/>
          <w:bottom w:val="nil"/>
          <w:right w:val="nil"/>
          <w:between w:val="nil"/>
        </w:pBdr>
        <w:rPr>
          <w:rFonts w:ascii="Cambria" w:hAnsi="Cambria"/>
          <w:color w:val="000000"/>
        </w:rPr>
        <w:sectPr w:rsidR="00304688" w:rsidRPr="00C44A5D" w:rsidSect="002443AD">
          <w:headerReference w:type="default" r:id="rId11"/>
          <w:footerReference w:type="default" r:id="rId12"/>
          <w:footerReference w:type="first" r:id="rId13"/>
          <w:pgSz w:w="11906" w:h="16838"/>
          <w:pgMar w:top="851" w:right="1418" w:bottom="1134" w:left="1418" w:header="0" w:footer="0" w:gutter="0"/>
          <w:pgNumType w:start="445"/>
          <w:cols w:space="720"/>
          <w:titlePg/>
        </w:sectPr>
      </w:pPr>
    </w:p>
    <w:p w14:paraId="6D9A0AEF" w14:textId="30BFA425" w:rsidR="00A5397D" w:rsidRDefault="00A5397D">
      <w:pPr>
        <w:rPr>
          <w:rFonts w:ascii="Cambria" w:eastAsia="Gentium Basic" w:hAnsi="Cambria"/>
          <w:b/>
          <w:color w:val="000000"/>
          <w:sz w:val="24"/>
          <w:szCs w:val="24"/>
        </w:rPr>
      </w:pPr>
    </w:p>
    <w:p w14:paraId="4308E14E" w14:textId="46B83A36" w:rsidR="00A5397D" w:rsidRDefault="00A5397D">
      <w:pPr>
        <w:rPr>
          <w:rFonts w:ascii="Cambria" w:eastAsia="Gentium Basic" w:hAnsi="Cambria"/>
          <w:b/>
          <w:color w:val="000000"/>
          <w:sz w:val="24"/>
          <w:szCs w:val="24"/>
        </w:rPr>
      </w:pPr>
    </w:p>
    <w:p w14:paraId="249E1165" w14:textId="5F0E191F" w:rsidR="00A5397D" w:rsidRDefault="00A5397D">
      <w:pPr>
        <w:rPr>
          <w:rFonts w:ascii="Cambria" w:eastAsia="Gentium Basic" w:hAnsi="Cambria"/>
          <w:b/>
          <w:color w:val="000000"/>
          <w:sz w:val="24"/>
          <w:szCs w:val="24"/>
        </w:rPr>
      </w:pPr>
    </w:p>
    <w:p w14:paraId="4B690853" w14:textId="177134D7" w:rsidR="00140176" w:rsidRDefault="00140176">
      <w:pPr>
        <w:rPr>
          <w:rFonts w:ascii="Cambria" w:eastAsia="Gentium Basic" w:hAnsi="Cambria"/>
          <w:b/>
          <w:color w:val="000000"/>
          <w:sz w:val="24"/>
          <w:szCs w:val="24"/>
        </w:rPr>
      </w:pPr>
    </w:p>
    <w:p w14:paraId="57F8FD5C" w14:textId="70930B25" w:rsidR="00140176" w:rsidRDefault="00140176">
      <w:pPr>
        <w:rPr>
          <w:rFonts w:ascii="Cambria" w:eastAsia="Gentium Basic" w:hAnsi="Cambria"/>
          <w:b/>
          <w:color w:val="000000"/>
          <w:sz w:val="24"/>
          <w:szCs w:val="24"/>
        </w:rPr>
      </w:pPr>
    </w:p>
    <w:p w14:paraId="58AF17BD" w14:textId="77777777" w:rsidR="003D29A8" w:rsidRDefault="003D29A8">
      <w:pPr>
        <w:rPr>
          <w:rFonts w:ascii="Cambria" w:eastAsia="Gentium Basic" w:hAnsi="Cambria"/>
          <w:b/>
          <w:color w:val="000000"/>
          <w:sz w:val="24"/>
          <w:szCs w:val="24"/>
        </w:rPr>
      </w:pPr>
    </w:p>
    <w:p w14:paraId="4B6D1D7C" w14:textId="77777777" w:rsidR="00A5397D" w:rsidRDefault="00A5397D" w:rsidP="00A5397D">
      <w:pPr>
        <w:rPr>
          <w:rFonts w:ascii="Arial" w:hAnsi="Arial" w:cs="Arial"/>
          <w:lang w:val="fr-FR"/>
        </w:rPr>
      </w:pPr>
      <w:r>
        <w:rPr>
          <w:rFonts w:ascii="Arial" w:hAnsi="Arial" w:cs="Arial"/>
          <w:noProof/>
          <w:lang w:val="en-US"/>
        </w:rPr>
        <w:drawing>
          <wp:inline distT="0" distB="0" distL="0" distR="0" wp14:anchorId="09A69547" wp14:editId="56B9889A">
            <wp:extent cx="838200"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4A0D4397" w14:textId="77777777" w:rsidR="003D29A8" w:rsidRDefault="00A5397D" w:rsidP="003D29A8">
      <w:pPr>
        <w:spacing w:before="120"/>
        <w:rPr>
          <w:rFonts w:ascii="Cambria" w:hAnsi="Cambria" w:cs="Arial"/>
          <w:lang w:val="fr-FR"/>
        </w:rPr>
      </w:pPr>
      <w:r w:rsidRPr="00A5397D">
        <w:rPr>
          <w:rFonts w:ascii="Cambria" w:hAnsi="Cambria" w:cs="Arial"/>
          <w:lang w:val="fr-FR"/>
        </w:rPr>
        <w:t xml:space="preserve">This </w:t>
      </w:r>
      <w:proofErr w:type="spellStart"/>
      <w:r w:rsidRPr="00A5397D">
        <w:rPr>
          <w:rFonts w:ascii="Cambria" w:hAnsi="Cambria" w:cs="Arial"/>
          <w:lang w:val="fr-FR"/>
        </w:rPr>
        <w:t>work</w:t>
      </w:r>
      <w:proofErr w:type="spellEnd"/>
      <w:r w:rsidRPr="00A5397D">
        <w:rPr>
          <w:rFonts w:ascii="Cambria" w:hAnsi="Cambria" w:cs="Arial"/>
          <w:lang w:val="fr-FR"/>
        </w:rPr>
        <w:t xml:space="preserve"> </w:t>
      </w:r>
      <w:proofErr w:type="spellStart"/>
      <w:r w:rsidRPr="00A5397D">
        <w:rPr>
          <w:rFonts w:ascii="Cambria" w:hAnsi="Cambria" w:cs="Arial"/>
          <w:lang w:val="fr-FR"/>
        </w:rPr>
        <w:t>is</w:t>
      </w:r>
      <w:proofErr w:type="spellEnd"/>
      <w:r w:rsidRPr="00A5397D">
        <w:rPr>
          <w:rFonts w:ascii="Cambria" w:hAnsi="Cambria" w:cs="Arial"/>
          <w:lang w:val="fr-FR"/>
        </w:rPr>
        <w:t xml:space="preserve"> </w:t>
      </w:r>
      <w:proofErr w:type="spellStart"/>
      <w:r w:rsidRPr="00A5397D">
        <w:rPr>
          <w:rFonts w:ascii="Cambria" w:hAnsi="Cambria" w:cs="Arial"/>
          <w:lang w:val="fr-FR"/>
        </w:rPr>
        <w:t>licensed</w:t>
      </w:r>
      <w:proofErr w:type="spellEnd"/>
      <w:r w:rsidRPr="00A5397D">
        <w:rPr>
          <w:rFonts w:ascii="Cambria" w:hAnsi="Cambria" w:cs="Arial"/>
          <w:lang w:val="fr-FR"/>
        </w:rPr>
        <w:t xml:space="preserve"> </w:t>
      </w:r>
      <w:proofErr w:type="spellStart"/>
      <w:r w:rsidRPr="00A5397D">
        <w:rPr>
          <w:rFonts w:ascii="Cambria" w:hAnsi="Cambria" w:cs="Arial"/>
          <w:lang w:val="fr-FR"/>
        </w:rPr>
        <w:t>under</w:t>
      </w:r>
      <w:proofErr w:type="spellEnd"/>
      <w:r w:rsidRPr="00A5397D">
        <w:rPr>
          <w:rFonts w:ascii="Cambria" w:hAnsi="Cambria" w:cs="Arial"/>
          <w:lang w:val="fr-FR"/>
        </w:rPr>
        <w:t xml:space="preserve"> a Creative Commons Attribution-</w:t>
      </w:r>
      <w:proofErr w:type="spellStart"/>
      <w:r w:rsidRPr="00A5397D">
        <w:rPr>
          <w:rFonts w:ascii="Cambria" w:hAnsi="Cambria" w:cs="Arial"/>
          <w:lang w:val="fr-FR"/>
        </w:rPr>
        <w:t>ShareAlike</w:t>
      </w:r>
      <w:proofErr w:type="spellEnd"/>
      <w:r w:rsidRPr="00A5397D">
        <w:rPr>
          <w:rFonts w:ascii="Cambria" w:hAnsi="Cambria" w:cs="Arial"/>
          <w:lang w:val="fr-FR"/>
        </w:rPr>
        <w:t xml:space="preserve"> 4.0 International License.</w:t>
      </w:r>
    </w:p>
    <w:p w14:paraId="70CCC9C8" w14:textId="16BE9168" w:rsidR="004910C3" w:rsidRPr="004910C3" w:rsidRDefault="003D29A8" w:rsidP="004910C3">
      <w:pPr>
        <w:rPr>
          <w:rFonts w:ascii="Cambria" w:eastAsia="Gentium Basic" w:hAnsi="Cambria"/>
          <w:sz w:val="24"/>
          <w:szCs w:val="24"/>
        </w:rPr>
      </w:pPr>
      <w:r>
        <w:rPr>
          <w:rFonts w:ascii="Cambria" w:hAnsi="Cambria" w:cs="Arial"/>
          <w:lang w:val="fr-FR"/>
        </w:rPr>
        <w:br w:type="page"/>
      </w:r>
      <w:r w:rsidR="00304688" w:rsidRPr="00C44A5D">
        <w:rPr>
          <w:rFonts w:ascii="Cambria" w:eastAsia="Gentium Basic" w:hAnsi="Cambria"/>
          <w:b/>
          <w:color w:val="000000"/>
          <w:sz w:val="24"/>
          <w:szCs w:val="24"/>
        </w:rPr>
        <w:lastRenderedPageBreak/>
        <w:t xml:space="preserve">PENDAHULUAN </w:t>
      </w:r>
    </w:p>
    <w:p w14:paraId="7B660426"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Transformasi digital telah menjadi agenda global dalam berbagai sektor pelayanan, termasuk sektor kesehatan dan psikologi. Perkembangan teknologi informasi mendorong organisasi pelayanan untuk mengubah sistem administrasi konvensional menuju sistem yang lebih terintegrasi, cepat, akurat, dan berorientasi pada pengguna layanan. Dalam konteks pelayanan kesehatan, administrasi tidak lagi dipandang sebagai fungsi pendukung semata, melainkan sebagai komponen strategis yang menentukan efektivitas, efisiensi, serta kualitas layanan secara keseluruhan. Penelitian terkini menunjukkan bahwa digitalisasi administrasi dan integrasi sistem informasi mampu meningkatkan efisiensi operasional, mengurangi kesalahan pencatatan data, mempercepat alur pelayanan, serta meningkatkan kepuasan pengguna layanan (Lu et al., 2025; Bayhaqi et al., 2025). Bahkan, transformasi administrasi berbasis teknologi menjadi salah satu indikator penting dalam mewujudkan tata kelola pelayanan yang transparan dan responsif terhadap kebutuhan masyarakat modern (Frontiers in Public Health, 2025).</w:t>
      </w:r>
    </w:p>
    <w:p w14:paraId="6795E95E"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Secara global, organisasi kesehatan menghadapi tantangan yang semakin kompleks terkait peningkatan jumlah pengguna layanan, tuntutan kecepatan pelayanan, serta kebutuhan akan akurasi data yang tinggi. Kondisi tersebut mendorong berbagai institusi untuk menerapkan sistem administrasi terpadu yang mampu mengintegrasikan proses registrasi, verifikasi data, pengelolaan dokumen, penjadwalan layanan, hingga pengarsipan hasil pemeriksaan dalam satu alur kerja yang efisien. Studi Ng'andu dan Haabazoka (2024) menunjukkan bahwa digitalisasi rekam data dan administrasi layanan berkontribusi signifikan terhadap peningkatan efisiensi operasional fasilitas kesehatan melalui pengurangan waktu pelayanan dan peningkatan akurasi pengelolaan informasi. Hasil penelitian lainnya juga menunjukkan bahwa efisiensi administrasi memiliki hubungan yang kuat dengan kepuasan pengguna layanan, terutama dalam aspek waktu tunggu, ketepatan data, dan efektivitas proses pelayanan (Latupeirissa &amp; Herawati, 2025).</w:t>
      </w:r>
    </w:p>
    <w:p w14:paraId="4F957865"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Secara teoretis, penelitian ini berlandaskan pada teori kualitas pelayanan (Service Quality Theory) yang dikembangkan oleh Parasuraman, Zeithaml, dan Berry, yang menjelaskan bahwa kualitas layanan dipengaruhi oleh kemampuan organisasi dalam memenuhi harapan pengguna melalui dimensi tangibles, reliability, responsiveness, assurance, dan empathy. Dalam perkembangannya, teori ini kemudian diintegrasikan dengan konsep administrasi publik modern dan digital governance yang menekankan pentingnya integrasi sistem informasi dalam meningkatkan kualitas pelayanan. Perspektif tersebut menjelaskan bahwa keberhasilan suatu layanan tidak hanya ditentukan oleh kompetensi tenaga profesional, tetapi juga oleh efektivitas sistem administrasi yang mendukung proses pelayanan secara menyeluruh. Digital governance memungkinkan organisasi menciptakan pelayanan yang lebih cepat, akurat, transparan, dan mudah diakses sehingga mampu meningkatkan pengalaman pengguna layanan (Frontiers in Public Health, 2025).</w:t>
      </w:r>
    </w:p>
    <w:p w14:paraId="7C3099D9"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 xml:space="preserve">Berbagai penelitian terdahulu telah mengkaji hubungan antara sistem administrasi, digitalisasi, dan kualitas pelayanan. Bayhaqi et al. (2025) menemukan bahwa transformasi digital dan manajemen informasi berpengaruh positif terhadap efisiensi layanan kesehatan melalui peningkatan koordinasi data dan pengurangan hambatan birokrasi. Samura (2025) mengungkapkan bahwa implementasi sistem informasi layanan kesehatan mampu meningkatkan akuntabilitas dan kualitas pelayanan, meskipun masih menghadapi kendala teknis dan sumber daya manusia. Penelitian Mardi et al. (2025) juga menunjukkan bahwa penerapan sistem informasi manajemen rumah sakit mampu meningkatkan efisiensi pengelolaan rekam medis </w:t>
      </w:r>
      <w:r w:rsidRPr="004910C3">
        <w:rPr>
          <w:rFonts w:ascii="Cambria" w:eastAsia="Gentium Basic" w:hAnsi="Cambria"/>
          <w:sz w:val="24"/>
          <w:szCs w:val="24"/>
        </w:rPr>
        <w:lastRenderedPageBreak/>
        <w:t>dibandingkan sistem manual. Temuan-temuan tersebut memperlihatkan kecenderungan bahwa administrasi yang terintegrasi dan berbasis teknologi memberikan dampak positif terhadap kualitas layanan kesehatan.</w:t>
      </w:r>
    </w:p>
    <w:p w14:paraId="44C93028"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Di sisi lain, sejumlah penelitian juga mengungkapkan bahwa implementasi sistem administrasi modern tidak selalu berjalan optimal. Hambatan berupa keterbatasan infrastruktur teknologi, rendahnya literasi digital pegawai, resistensi terhadap perubahan, serta kurangnya integrasi antarunit kerja masih menjadi persoalan yang sering ditemukan dalam berbagai organisasi pelayanan kesehatan (Purwayanto et al., 2024; Samura, 2025). Bahkan pada beberapa kasus, kesalahan administrasi dapat menyebabkan ketidaksesuaian data pengguna layanan, keterlambatan pelayanan, dan penurunan kepuasan masyarakat. Temuan tersebut menunjukkan adanya perdebatan akademik mengenai sejauh mana efektivitas administrasi terpadu dipengaruhi oleh kesiapan organisasi dalam mengelola transformasi pelayanan.</w:t>
      </w:r>
    </w:p>
    <w:p w14:paraId="17D1B188"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Dalam konteks Indonesia, pelayanan tes kesehatan dan psikologi merupakan salah satu bentuk layanan yang memerlukan koordinasi administrasi yang tinggi. Proses pelayanan tidak hanya melibatkan registrasi peserta, tetapi juga pengelolaan jadwal pemeriksaan, verifikasi identitas, pembayaran, distribusi hasil tes, hingga pengarsipan dokumen. Apabila salah satu tahapan administrasi mengalami hambatan, maka keseluruhan proses pelayanan dapat terganggu. Oleh karena itu, keberadaan layanan administrasi terpadu menjadi faktor penting dalam menjamin kelancaran pelaksanaan tes kesehatan dan psikologi.</w:t>
      </w:r>
    </w:p>
    <w:p w14:paraId="7233E47E"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Pusat Layanan Bisnis (PLB) Universitas Bina Darma merupakan salah satu unit layanan yang menyelenggarakan tes kesehatan dan psikologi bagi mahasiswa, masyarakat umum, maupun instansi mitra. Berdasarkan hasil observasi selama kegiatan magang, proses administrasi yang dijalankan telah berperan dalam mengatur registrasi peserta, pengelolaan dokumen, pencatatan data, serta koordinasi pelaksanaan layanan. Namun demikian, sebagian proses masih dilakukan secara manual melalui formulir kertas, pencatatan pada lembar kerja, dan pengarsipan fisik dokumen. Kondisi tersebut menimbulkan beberapa kendala, antara lain risiko human error dalam pencatatan data, lamanya waktu pelayanan saat jumlah peserta meningkat, serta tingginya risiko kehilangan atau kerusakan arsip. Selain itu, antrean peserta sering mengalami kepadatan pada jam-jam tertentu sehingga memengaruhi efektivitas pelayanan. Temuan ini menunjukkan bahwa sistem administrasi memiliki peran yang sangat menentukan dalam kelancaran pelaksanaan tes kesehatan dan psikologi.</w:t>
      </w:r>
    </w:p>
    <w:p w14:paraId="47E5C211"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Apabila dibandingkan dengan penelitian terdahulu, sebagian besar kajian lebih banyak berfokus pada implementasi sistem informasi rumah sakit, digitalisasi rekam medis, kualitas pelayanan kesehatan, atau efisiensi administrasi secara umum. Penelitian yang secara khusus membahas peran layanan administrasi terpadu terhadap kelancaran pelaksanaan tes kesehatan dan psikologi pada unit layanan universitas masih relatif terbatas. Selain itu, kajian sebelumnya cenderung menggunakan pendekatan kuantitatif dengan fokus pada pengaruh sistem informasi terhadap kualitas layanan, sedangkan penelitian yang mengeksplorasi proses administrasi secara langsung melalui pengalaman operasional lapangan masih jarang ditemukan. Dengan demikian, terdapat kesenjangan penelitian (research gap) terkait bagaimana layanan administrasi terpadu berperan dalam mendukung efektivitas pelaksanaan layanan kesehatan dan psikologi pada institusi pendidikan tinggi.</w:t>
      </w:r>
    </w:p>
    <w:p w14:paraId="430CA9CD" w14:textId="0A0FAF23" w:rsidR="00304688" w:rsidRPr="00C44A5D"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 xml:space="preserve">Berdasarkan kesenjangan tersebut, kebaruan (novelty) penelitian ini terletak pada analisis peran layanan administrasi terpadu dalam mendukung kelancaran pelaksanaan tes kesehatan dan psikologi di lingkungan Pusat Layanan Bisnis Universitas Bina Darma, dengan menyoroti hubungan antara efektivitas administrasi, pengelolaan </w:t>
      </w:r>
      <w:r w:rsidRPr="004910C3">
        <w:rPr>
          <w:rFonts w:ascii="Cambria" w:eastAsia="Gentium Basic" w:hAnsi="Cambria"/>
          <w:sz w:val="24"/>
          <w:szCs w:val="24"/>
        </w:rPr>
        <w:lastRenderedPageBreak/>
        <w:t>alur peserta, pengarsipan dokumen, serta peluang digitalisasi layanan. Kajian ini tidak hanya memberikan gambaran empiris mengenai praktik administrasi pada unit layanan universitas, tetapi juga menawarkan rekomendasi strategis terkait pengembangan sistem administrasi berbasis digital yang dapat meningkatkan efisiensi dan kualitas pelayanan. Oleh karena itu, penelitian ini bertujuan untuk menganalisis peran layanan administrasi terpadu terhadap kelancaran pelaksanaan tes kesehatan dan psikologi di Pusat Layanan Bisnis Universitas Bina Darma serta mengidentifikasi berbagai faktor yang mendukung dan menghambat efektivitas pelaksanaannya.</w:t>
      </w:r>
    </w:p>
    <w:p w14:paraId="57DAE806" w14:textId="77777777" w:rsidR="00304688" w:rsidRPr="00C44A5D" w:rsidRDefault="00304688" w:rsidP="00304688">
      <w:pPr>
        <w:jc w:val="both"/>
        <w:rPr>
          <w:rFonts w:ascii="Cambria" w:eastAsia="Gentium Basic" w:hAnsi="Cambria"/>
          <w:sz w:val="24"/>
          <w:szCs w:val="24"/>
        </w:rPr>
      </w:pPr>
    </w:p>
    <w:p w14:paraId="0404241F" w14:textId="335BFB87" w:rsidR="00304688" w:rsidRPr="00C44A5D" w:rsidRDefault="00304688" w:rsidP="00304688">
      <w:pPr>
        <w:pBdr>
          <w:top w:val="nil"/>
          <w:left w:val="nil"/>
          <w:bottom w:val="nil"/>
          <w:right w:val="nil"/>
          <w:between w:val="nil"/>
        </w:pBdr>
        <w:rPr>
          <w:rFonts w:ascii="Cambria" w:eastAsia="Gentium Basic" w:hAnsi="Cambria"/>
          <w:b/>
          <w:color w:val="000000"/>
          <w:sz w:val="24"/>
          <w:szCs w:val="24"/>
        </w:rPr>
      </w:pPr>
      <w:r w:rsidRPr="00C44A5D">
        <w:rPr>
          <w:rFonts w:ascii="Cambria" w:eastAsia="Gentium Basic" w:hAnsi="Cambria"/>
          <w:b/>
          <w:color w:val="000000"/>
          <w:sz w:val="24"/>
          <w:szCs w:val="24"/>
        </w:rPr>
        <w:t>METODE PELAKSANAAN</w:t>
      </w:r>
    </w:p>
    <w:p w14:paraId="15FF30BB"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Penelitian ini menggunakan desain penelitian deskriptif kualitatif dengan pendekatan studi lapangan (field research). Pendekatan kualitatif dipilih karena penelitian berfokus pada pemahaman secara mendalam terhadap proses, mekanisme, serta peran layanan administrasi terpadu dalam mendukung kelancaran pelaksanaan tes kesehatan dan psikologi di Pusat Layanan Bisnis (PLB) Universitas Bina Darma. Metode deskriptif kualitatif memungkinkan peneliti mengkaji fenomena pelayanan administrasi secara holistik berdasarkan kondisi nyata yang terjadi di lapangan, sehingga dapat menggambarkan hubungan antara aktivitas administrasi, efektivitas pelayanan, dan kelancaran pelaksanaan tes kesehatan maupun psikologi. Pendekatan ini banyak digunakan dalam penelitian layanan publik dan administrasi kesehatan karena mampu menghasilkan pemahaman kontekstual mengenai proses pelayanan yang kompleks (Busetto et al., 2020; Doyle et al., 2020).</w:t>
      </w:r>
    </w:p>
    <w:p w14:paraId="00AEACDF"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Lokasi penelitian dilaksanakan di Pusat Layanan Bisnis Universitas Bina Darma, Kota Palembang, Sumatera Selatan. Objek penelitian mencakup keseluruhan mekanisme operasional layanan administrasi terpadu yang mendukung pelaksanaan tes kesehatan dan psikologi. Fokus observasi diarahkan pada empat komponen utama layanan administrasi, yaitu pengelolaan jadwal pelayanan (scheduling management), registrasi peserta, pengarsipan dokumen, dan pelayanan pelanggan (customer service). Keempat komponen tersebut dipilih karena merupakan elemen inti yang berpengaruh langsung terhadap kelancaran proses layanan, mulai dari tahap pra-pelayanan, pelaksanaan tes, hingga tahap purna pelayanan.</w:t>
      </w:r>
    </w:p>
    <w:p w14:paraId="482A9C49" w14:textId="7777777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Subjek penelitian terdiri atas pihak-pihak yang terlibat secara langsung dalam proses pelayanan administrasi di lingkungan PLB Universitas Bina Darma. Subjek tersebut meliputi petugas administrasi, tenaga kesehatan, psikolog, asisten psikolog, serta peserta layanan yang mengikuti tes kesehatan maupun tes psikologi. Pemilihan subjek dilakukan secara purposive dengan mempertimbangkan keterlibatan mereka dalam proses administrasi dan kemampuan memberikan informasi yang relevan mengenai efektivitas pelayanan. Pendekatan purposive sampling banyak digunakan dalam penelitian kualitatif untuk memperoleh data yang kaya dan sesuai dengan tujuan penelitian (Campbell et al., 2020).</w:t>
      </w:r>
    </w:p>
    <w:p w14:paraId="7A647F0E" w14:textId="77777777" w:rsid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Sumber data penelitian terdiri atas data primer dan data sekunder. Data primer diperoleh secara langsung melalui aktivitas operasional selama pelaksanaan magang, meliputi catatan mengenai alur pelayanan, waktu tunggu peserta, proses registrasi, pengelolaan arsip, koordinasi antarpetugas, serta berbagai bentuk interaksi pelayanan yang terjadi di lapangan. Selain itu, data primer juga diperoleh melalui wawancara dengan petugas layanan dan peserta tes untuk memperoleh pemahaman yang lebih mendalam mengenai pengalaman pelayanan yang diterima. Data sekunder diperoleh dari dokumen institusi, pedoman operasional, arsip administrasi, laporan kegiatan, serta berbagai literatur ilmiah yang relevan dengan administrasi pelayanan kesehatan dan psikologi.</w:t>
      </w:r>
    </w:p>
    <w:p w14:paraId="7C8E33F3" w14:textId="7C6B2D27" w:rsidR="004910C3" w:rsidRPr="004910C3"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lastRenderedPageBreak/>
        <w:t>Teknik pengumpulan data dilakukan melalui observasi partisipatif, wawancara tidak terstruktur, dan studi dokumentasi. Observasi partisipatif dilakukan dengan keterlibatan langsung peneliti dalam aktivitas administrasi, mulai dari pengaturan jadwal, registrasi peserta, pengelolaan arsip, hingga pelayanan informasi kepada pengguna layanan. Keterlibatan secara langsung memungkinkan peneliti mengidentifikasi berbagai hambatan dan kebutuhan pelayanan yang tidak selalu dapat terungkap melalui wawancara. Selanjutnya, wawancara tidak terstruktur dilakukan kepada pengelola layanan, tenaga ahli, serta peserta tes untuk memperoleh informasi yang lebih mendalam mengenai proses administrasi dan kualitas pelayanan. Sementara itu, studi dokumentasi dilakukan dengan menelaah formulir registrasi, logbook pelayanan, arsip administrasi, dan berbagai dokumen operasional lainnya yang berkaitan dengan pelaksanaan tes kesehatan dan psikologi.</w:t>
      </w:r>
    </w:p>
    <w:p w14:paraId="14CAA6CD" w14:textId="22CBD382" w:rsidR="00304688" w:rsidRDefault="004910C3" w:rsidP="004910C3">
      <w:pPr>
        <w:ind w:firstLine="720"/>
        <w:jc w:val="both"/>
        <w:rPr>
          <w:rFonts w:ascii="Cambria" w:eastAsia="Gentium Basic" w:hAnsi="Cambria"/>
          <w:sz w:val="24"/>
          <w:szCs w:val="24"/>
        </w:rPr>
      </w:pPr>
      <w:r w:rsidRPr="004910C3">
        <w:rPr>
          <w:rFonts w:ascii="Cambria" w:eastAsia="Gentium Basic" w:hAnsi="Cambria"/>
          <w:sz w:val="24"/>
          <w:szCs w:val="24"/>
        </w:rPr>
        <w:t>Analisis data dilakukan menggunakan teknik analisis deskriptif kualitatif yang dipadukan dengan pendekatan workflow gap analysis atau analisis kesenjangan alur kerja. Tahapan analisis dimulai dengan reduksi data untuk mengidentifikasi informasi yang relevan dengan fokus penelitian. Selanjutnya dilakukan penyajian data dalam bentuk narasi deskriptif untuk menggambarkan pola pelayanan administrasi yang berlangsung. Tahap berikutnya adalah analisis kesenjangan layanan (service gap analysis) yang digunakan untuk membandingkan kondisi aktual pelayanan dengan harapan pengguna layanan sehingga dapat diidentifikasi berbagai hambatan maupun peluang perbaikan. Tahap akhir dilakukan melalui penarikan kesimpulan secara sistematis berdasarkan hasil observasi, wawancara, dan dokumentasi yang telah dianalisis. Pendekatan ini memungkinkan penelitian menghasilkan gambaran yang komprehensif mengenai kontribusi layanan administrasi terpadu terhadap kelancaran pelaksanaan tes kesehatan dan psikologi di Pusat Layanan Bisnis Universitas Bina Darma.</w:t>
      </w:r>
    </w:p>
    <w:p w14:paraId="36B01A4B" w14:textId="77777777" w:rsidR="004910C3" w:rsidRPr="00C44A5D" w:rsidRDefault="004910C3" w:rsidP="004910C3">
      <w:pPr>
        <w:ind w:firstLine="720"/>
        <w:jc w:val="both"/>
        <w:rPr>
          <w:rFonts w:ascii="Cambria" w:eastAsia="Gentium Basic" w:hAnsi="Cambria"/>
          <w:sz w:val="24"/>
          <w:szCs w:val="24"/>
        </w:rPr>
      </w:pPr>
    </w:p>
    <w:p w14:paraId="3D6DC7BC" w14:textId="3C6BC28A" w:rsidR="00304688" w:rsidRPr="00C44A5D" w:rsidRDefault="004910C3" w:rsidP="00304688">
      <w:pPr>
        <w:jc w:val="both"/>
        <w:rPr>
          <w:rFonts w:ascii="Cambria" w:eastAsia="Gentium Basic" w:hAnsi="Cambria"/>
          <w:sz w:val="24"/>
          <w:szCs w:val="24"/>
        </w:rPr>
      </w:pPr>
      <w:r>
        <w:rPr>
          <w:rFonts w:ascii="Cambria" w:eastAsia="Gentium Basic" w:hAnsi="Cambria"/>
          <w:b/>
          <w:sz w:val="24"/>
          <w:szCs w:val="24"/>
        </w:rPr>
        <w:t>HASIL DAN PEMBAHASAN</w:t>
      </w:r>
    </w:p>
    <w:p w14:paraId="19E447DC" w14:textId="77777777" w:rsidR="004910C3" w:rsidRDefault="004910C3" w:rsidP="004910C3">
      <w:pPr>
        <w:pStyle w:val="ListParagraph"/>
        <w:numPr>
          <w:ilvl w:val="0"/>
          <w:numId w:val="5"/>
        </w:numPr>
        <w:spacing w:after="0"/>
        <w:ind w:left="567" w:hanging="567"/>
        <w:jc w:val="both"/>
        <w:rPr>
          <w:rFonts w:ascii="Cambria" w:eastAsia="Gentium Basic" w:hAnsi="Cambria"/>
          <w:b/>
          <w:sz w:val="24"/>
          <w:szCs w:val="24"/>
        </w:rPr>
      </w:pPr>
      <w:bookmarkStart w:id="3" w:name="_heading=h.gjdgxs" w:colFirst="0" w:colLast="0"/>
      <w:bookmarkEnd w:id="3"/>
      <w:r w:rsidRPr="004910C3">
        <w:rPr>
          <w:rFonts w:ascii="Cambria" w:eastAsia="Gentium Basic" w:hAnsi="Cambria"/>
          <w:b/>
          <w:sz w:val="24"/>
          <w:szCs w:val="24"/>
        </w:rPr>
        <w:t xml:space="preserve">Hasil </w:t>
      </w:r>
      <w:proofErr w:type="spellStart"/>
      <w:r w:rsidRPr="004910C3">
        <w:rPr>
          <w:rFonts w:ascii="Cambria" w:eastAsia="Gentium Basic" w:hAnsi="Cambria"/>
          <w:b/>
          <w:sz w:val="24"/>
          <w:szCs w:val="24"/>
        </w:rPr>
        <w:t>Pelaksanaan</w:t>
      </w:r>
      <w:proofErr w:type="spellEnd"/>
      <w:r w:rsidRPr="004910C3">
        <w:rPr>
          <w:rFonts w:ascii="Cambria" w:eastAsia="Gentium Basic" w:hAnsi="Cambria"/>
          <w:b/>
          <w:sz w:val="24"/>
          <w:szCs w:val="24"/>
        </w:rPr>
        <w:t xml:space="preserve"> </w:t>
      </w:r>
      <w:proofErr w:type="spellStart"/>
      <w:r w:rsidRPr="004910C3">
        <w:rPr>
          <w:rFonts w:ascii="Cambria" w:eastAsia="Gentium Basic" w:hAnsi="Cambria"/>
          <w:b/>
          <w:sz w:val="24"/>
          <w:szCs w:val="24"/>
        </w:rPr>
        <w:t>Magang</w:t>
      </w:r>
      <w:proofErr w:type="spellEnd"/>
    </w:p>
    <w:p w14:paraId="79AE80F9" w14:textId="65A588AE" w:rsidR="004910C3" w:rsidRDefault="004910C3" w:rsidP="004910C3">
      <w:pPr>
        <w:ind w:firstLine="567"/>
        <w:jc w:val="both"/>
        <w:rPr>
          <w:rFonts w:ascii="Cambria" w:eastAsia="Gentium Basic" w:hAnsi="Cambria"/>
          <w:sz w:val="24"/>
          <w:szCs w:val="24"/>
        </w:rPr>
      </w:pPr>
      <w:r w:rsidRPr="004910C3">
        <w:rPr>
          <w:rFonts w:ascii="Cambria" w:eastAsia="Gentium Basic" w:hAnsi="Cambria"/>
          <w:sz w:val="24"/>
          <w:szCs w:val="24"/>
        </w:rPr>
        <w:t>Pelaksanaan magang pada Pusat Layanan Bisnis (PLB) Universitas Bina Darma melibatkan mahasiswa secara langsung di episentrum layanan publik, khususnya pada loket administrasi Pusat Kesehatan dan Pusat Layanan Psikologi (PLP). Pelaksanaan praktik ini memperlihatkan kondisi riil operasional yang saat ini masih sangat bertumpu pada prosedur manual yang konvensional. Berikut adalah rincian pelaksanaan alur kerja administratif tersebut.</w:t>
      </w:r>
    </w:p>
    <w:p w14:paraId="0549AE41" w14:textId="77777777" w:rsidR="004910C3" w:rsidRPr="004910C3" w:rsidRDefault="004910C3" w:rsidP="004910C3">
      <w:pPr>
        <w:ind w:firstLine="567"/>
        <w:jc w:val="both"/>
        <w:rPr>
          <w:rFonts w:ascii="Cambria" w:eastAsia="Gentium Basic" w:hAnsi="Cambria"/>
          <w:b/>
          <w:sz w:val="24"/>
          <w:szCs w:val="24"/>
        </w:rPr>
      </w:pPr>
    </w:p>
    <w:p w14:paraId="3696C040" w14:textId="4CD29AB5" w:rsidR="004910C3" w:rsidRPr="004910C3" w:rsidRDefault="004910C3" w:rsidP="004910C3">
      <w:pPr>
        <w:jc w:val="both"/>
        <w:rPr>
          <w:rFonts w:ascii="Cambria" w:eastAsia="Gentium Basic" w:hAnsi="Cambria"/>
          <w:b/>
          <w:sz w:val="24"/>
          <w:szCs w:val="24"/>
        </w:rPr>
      </w:pPr>
      <w:r w:rsidRPr="004910C3">
        <w:rPr>
          <w:rFonts w:ascii="Cambria" w:eastAsia="Gentium Basic" w:hAnsi="Cambria"/>
          <w:b/>
          <w:sz w:val="24"/>
          <w:szCs w:val="24"/>
        </w:rPr>
        <w:t>1.1. Alur Pelayanan Administrasi Manual di PLB</w:t>
      </w:r>
    </w:p>
    <w:p w14:paraId="505A3163"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Pada praktiknya, prosedur layanan di fasilitas kesehatan dan PLP mengharuskan setiap peserta untuk melewati tahapan administrasi fisik secara berurutan. Tahapan fisik tersebut meliputi pengisian identitas di atas kertas, pembayaran layanan menggunakan uang tunai yang disertai penerbitan resi kuitansi manual, hingga pencatatan data ke dalam logbook (buku besar). Bagan alur (flowchart) operasional pelayanan dari awal peserta datang hingga selesai dapat dijabarkan melalui langkah-langkah berikut:</w:t>
      </w:r>
    </w:p>
    <w:p w14:paraId="2F259083" w14:textId="20E83473" w:rsidR="004910C3" w:rsidRPr="00C653BC" w:rsidRDefault="004910C3" w:rsidP="00C653BC">
      <w:pPr>
        <w:pStyle w:val="ListParagraph"/>
        <w:numPr>
          <w:ilvl w:val="0"/>
          <w:numId w:val="6"/>
        </w:numPr>
        <w:jc w:val="both"/>
        <w:rPr>
          <w:rFonts w:ascii="Cambria" w:eastAsia="Gentium Basic" w:hAnsi="Cambria"/>
          <w:b/>
          <w:sz w:val="24"/>
          <w:szCs w:val="24"/>
        </w:rPr>
      </w:pPr>
      <w:proofErr w:type="spellStart"/>
      <w:r w:rsidRPr="00C653BC">
        <w:rPr>
          <w:rFonts w:ascii="Cambria" w:eastAsia="Gentium Basic" w:hAnsi="Cambria"/>
          <w:b/>
          <w:sz w:val="24"/>
          <w:szCs w:val="24"/>
        </w:rPr>
        <w:t>Kedatangan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Peserta</w:t>
      </w:r>
      <w:proofErr w:type="spellEnd"/>
    </w:p>
    <w:p w14:paraId="4F25BA7F"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tiba</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lobi</w:t>
      </w:r>
      <w:proofErr w:type="spellEnd"/>
      <w:r w:rsidRPr="00C653BC">
        <w:rPr>
          <w:rFonts w:ascii="Cambria" w:eastAsia="Gentium Basic" w:hAnsi="Cambria"/>
          <w:sz w:val="24"/>
          <w:szCs w:val="24"/>
        </w:rPr>
        <w:t xml:space="preserve"> Gedung Prof. </w:t>
      </w:r>
      <w:proofErr w:type="spellStart"/>
      <w:r w:rsidRPr="00C653BC">
        <w:rPr>
          <w:rFonts w:ascii="Cambria" w:eastAsia="Gentium Basic" w:hAnsi="Cambria"/>
          <w:sz w:val="24"/>
          <w:szCs w:val="24"/>
        </w:rPr>
        <w:t>Buchori</w:t>
      </w:r>
      <w:proofErr w:type="spellEnd"/>
      <w:r w:rsidRPr="00C653BC">
        <w:rPr>
          <w:rFonts w:ascii="Cambria" w:eastAsia="Gentium Basic" w:hAnsi="Cambria"/>
          <w:sz w:val="24"/>
          <w:szCs w:val="24"/>
        </w:rPr>
        <w:t xml:space="preserve"> Rachman 2 (</w:t>
      </w:r>
      <w:proofErr w:type="spellStart"/>
      <w:r w:rsidRPr="00C653BC">
        <w:rPr>
          <w:rFonts w:ascii="Cambria" w:eastAsia="Gentium Basic" w:hAnsi="Cambria"/>
          <w:sz w:val="24"/>
          <w:szCs w:val="24"/>
        </w:rPr>
        <w:t>untuk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layanan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psikologi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atau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fasilitas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kesehatan</w:t>
      </w:r>
      <w:proofErr w:type="spellEnd"/>
      <w:r w:rsidRPr="00C653BC">
        <w:rPr>
          <w:rFonts w:ascii="Cambria" w:eastAsia="Gentium Basic" w:hAnsi="Cambria"/>
          <w:sz w:val="24"/>
          <w:szCs w:val="24"/>
        </w:rPr>
        <w:t xml:space="preserve"> di Jl. </w:t>
      </w:r>
      <w:proofErr w:type="spellStart"/>
      <w:r w:rsidRPr="00C653BC">
        <w:rPr>
          <w:rFonts w:ascii="Cambria" w:eastAsia="Gentium Basic" w:hAnsi="Cambria"/>
          <w:sz w:val="24"/>
          <w:szCs w:val="24"/>
        </w:rPr>
        <w:t>Jenderal</w:t>
      </w:r>
      <w:proofErr w:type="spellEnd"/>
      <w:r w:rsidRPr="00C653BC">
        <w:rPr>
          <w:rFonts w:ascii="Cambria" w:eastAsia="Gentium Basic" w:hAnsi="Cambria"/>
          <w:sz w:val="24"/>
          <w:szCs w:val="24"/>
        </w:rPr>
        <w:t xml:space="preserve"> A. Yani.</w:t>
      </w:r>
    </w:p>
    <w:p w14:paraId="757069DC" w14:textId="3957C68B" w:rsidR="004910C3" w:rsidRPr="00C653BC" w:rsidRDefault="004910C3" w:rsidP="00C653BC">
      <w:pPr>
        <w:pStyle w:val="ListParagraph"/>
        <w:numPr>
          <w:ilvl w:val="0"/>
          <w:numId w:val="6"/>
        </w:numPr>
        <w:jc w:val="both"/>
        <w:rPr>
          <w:rFonts w:ascii="Cambria" w:eastAsia="Gentium Basic" w:hAnsi="Cambria"/>
          <w:b/>
          <w:sz w:val="24"/>
          <w:szCs w:val="24"/>
        </w:rPr>
      </w:pPr>
      <w:proofErr w:type="spellStart"/>
      <w:r w:rsidRPr="00C653BC">
        <w:rPr>
          <w:rFonts w:ascii="Cambria" w:eastAsia="Gentium Basic" w:hAnsi="Cambria"/>
          <w:b/>
          <w:sz w:val="24"/>
          <w:szCs w:val="24"/>
        </w:rPr>
        <w:t>Pengambilan</w:t>
      </w:r>
      <w:proofErr w:type="spellEnd"/>
      <w:r w:rsidRPr="00C653BC">
        <w:rPr>
          <w:rFonts w:ascii="Cambria" w:eastAsia="Gentium Basic" w:hAnsi="Cambria"/>
          <w:b/>
          <w:sz w:val="24"/>
          <w:szCs w:val="24"/>
        </w:rPr>
        <w:t xml:space="preserve"> dan </w:t>
      </w:r>
      <w:proofErr w:type="spellStart"/>
      <w:r w:rsidRPr="00C653BC">
        <w:rPr>
          <w:rFonts w:ascii="Cambria" w:eastAsia="Gentium Basic" w:hAnsi="Cambria"/>
          <w:b/>
          <w:sz w:val="24"/>
          <w:szCs w:val="24"/>
        </w:rPr>
        <w:t>Pengisian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Formulir</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Kertas</w:t>
      </w:r>
      <w:proofErr w:type="spellEnd"/>
    </w:p>
    <w:p w14:paraId="749A00F3"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lastRenderedPageBreak/>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diarahkan</w:t>
      </w:r>
      <w:proofErr w:type="spellEnd"/>
      <w:r w:rsidRPr="00C653BC">
        <w:rPr>
          <w:rFonts w:ascii="Cambria" w:eastAsia="Gentium Basic" w:hAnsi="Cambria"/>
          <w:sz w:val="24"/>
          <w:szCs w:val="24"/>
        </w:rPr>
        <w:t xml:space="preserve"> oleh </w:t>
      </w:r>
      <w:proofErr w:type="spellStart"/>
      <w:r w:rsidRPr="00C653BC">
        <w:rPr>
          <w:rFonts w:ascii="Cambria" w:eastAsia="Gentium Basic" w:hAnsi="Cambria"/>
          <w:sz w:val="24"/>
          <w:szCs w:val="24"/>
        </w:rPr>
        <w:t>petugas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magang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meja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registrasi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Petugas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memberikan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formulir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persetujuan</w:t>
      </w:r>
      <w:proofErr w:type="spellEnd"/>
      <w:r w:rsidRPr="00C653BC">
        <w:rPr>
          <w:rFonts w:ascii="Cambria" w:eastAsia="Gentium Basic" w:hAnsi="Cambria"/>
          <w:sz w:val="24"/>
          <w:szCs w:val="24"/>
        </w:rPr>
        <w:t xml:space="preserve"> (informed consent) dan </w:t>
      </w:r>
      <w:proofErr w:type="spellStart"/>
      <w:r w:rsidRPr="00C653BC">
        <w:rPr>
          <w:rFonts w:ascii="Cambria" w:eastAsia="Gentium Basic" w:hAnsi="Cambria"/>
          <w:sz w:val="24"/>
          <w:szCs w:val="24"/>
        </w:rPr>
        <w:t>lembar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identitas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fisik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untuk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diisi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dengan</w:t>
      </w:r>
      <w:proofErr w:type="spellEnd"/>
      <w:r w:rsidRPr="00C653BC">
        <w:rPr>
          <w:rFonts w:ascii="Cambria" w:eastAsia="Gentium Basic" w:hAnsi="Cambria"/>
          <w:sz w:val="24"/>
          <w:szCs w:val="24"/>
        </w:rPr>
        <w:t xml:space="preserve"> tulisan </w:t>
      </w:r>
      <w:proofErr w:type="spellStart"/>
      <w:r w:rsidRPr="00C653BC">
        <w:rPr>
          <w:rFonts w:ascii="Cambria" w:eastAsia="Gentium Basic" w:hAnsi="Cambria"/>
          <w:sz w:val="24"/>
          <w:szCs w:val="24"/>
        </w:rPr>
        <w:t>tangan</w:t>
      </w:r>
      <w:proofErr w:type="spellEnd"/>
      <w:r w:rsidRPr="00C653BC">
        <w:rPr>
          <w:rFonts w:ascii="Cambria" w:eastAsia="Gentium Basic" w:hAnsi="Cambria"/>
          <w:sz w:val="24"/>
          <w:szCs w:val="24"/>
        </w:rPr>
        <w:t>.</w:t>
      </w:r>
    </w:p>
    <w:p w14:paraId="532356FF" w14:textId="5B984E9D" w:rsidR="004910C3" w:rsidRPr="00C653BC" w:rsidRDefault="004910C3" w:rsidP="00C653BC">
      <w:pPr>
        <w:pStyle w:val="ListParagraph"/>
        <w:numPr>
          <w:ilvl w:val="0"/>
          <w:numId w:val="6"/>
        </w:numPr>
        <w:jc w:val="both"/>
        <w:rPr>
          <w:rFonts w:ascii="Cambria" w:eastAsia="Gentium Basic" w:hAnsi="Cambria"/>
          <w:b/>
          <w:sz w:val="24"/>
          <w:szCs w:val="24"/>
        </w:rPr>
      </w:pPr>
      <w:proofErr w:type="spellStart"/>
      <w:r w:rsidRPr="00C653BC">
        <w:rPr>
          <w:rFonts w:ascii="Cambria" w:eastAsia="Gentium Basic" w:hAnsi="Cambria"/>
          <w:b/>
          <w:sz w:val="24"/>
          <w:szCs w:val="24"/>
        </w:rPr>
        <w:t>Pemeriksaan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Berkas</w:t>
      </w:r>
      <w:proofErr w:type="spellEnd"/>
      <w:r w:rsidRPr="00C653BC">
        <w:rPr>
          <w:rFonts w:ascii="Cambria" w:eastAsia="Gentium Basic" w:hAnsi="Cambria"/>
          <w:b/>
          <w:sz w:val="24"/>
          <w:szCs w:val="24"/>
        </w:rPr>
        <w:t xml:space="preserve"> dan </w:t>
      </w:r>
      <w:proofErr w:type="spellStart"/>
      <w:r w:rsidRPr="00C653BC">
        <w:rPr>
          <w:rFonts w:ascii="Cambria" w:eastAsia="Gentium Basic" w:hAnsi="Cambria"/>
          <w:b/>
          <w:sz w:val="24"/>
          <w:szCs w:val="24"/>
        </w:rPr>
        <w:t>Pembayaran</w:t>
      </w:r>
      <w:proofErr w:type="spellEnd"/>
    </w:p>
    <w:p w14:paraId="3D345D2D" w14:textId="5CF09900" w:rsidR="004910C3" w:rsidRPr="004910C3"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menyerahkan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kembali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formulir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fisik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lampiran</w:t>
      </w:r>
      <w:proofErr w:type="spellEnd"/>
      <w:r w:rsidRPr="00C653BC">
        <w:rPr>
          <w:rFonts w:ascii="Cambria" w:eastAsia="Gentium Basic" w:hAnsi="Cambria"/>
          <w:sz w:val="24"/>
          <w:szCs w:val="24"/>
        </w:rPr>
        <w:t xml:space="preserve"> KTP/NIM </w:t>
      </w:r>
      <w:proofErr w:type="spellStart"/>
      <w:r w:rsidRPr="00C653BC">
        <w:rPr>
          <w:rFonts w:ascii="Cambria" w:eastAsia="Gentium Basic" w:hAnsi="Cambria"/>
          <w:sz w:val="24"/>
          <w:szCs w:val="24"/>
        </w:rPr>
        <w:t>kepada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petugas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Petugas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kemudian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mengecek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kelengkapan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kolom</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diisi</w:t>
      </w:r>
      <w:proofErr w:type="spellEnd"/>
      <w:r w:rsidRPr="00C653BC">
        <w:rPr>
          <w:rFonts w:ascii="Cambria" w:eastAsia="Gentium Basic" w:hAnsi="Cambria"/>
          <w:sz w:val="24"/>
          <w:szCs w:val="24"/>
        </w:rPr>
        <w:t xml:space="preserve">. </w:t>
      </w:r>
      <w:proofErr w:type="spellStart"/>
      <w:r w:rsidRPr="004910C3">
        <w:rPr>
          <w:rFonts w:ascii="Cambria" w:eastAsia="Gentium Basic" w:hAnsi="Cambria"/>
          <w:sz w:val="24"/>
          <w:szCs w:val="24"/>
        </w:rPr>
        <w:t>Setelah</w:t>
      </w:r>
      <w:proofErr w:type="spellEnd"/>
      <w:r w:rsidRPr="004910C3">
        <w:rPr>
          <w:rFonts w:ascii="Cambria" w:eastAsia="Gentium Basic" w:hAnsi="Cambria"/>
          <w:sz w:val="24"/>
          <w:szCs w:val="24"/>
        </w:rPr>
        <w:t xml:space="preserve"> valid, </w:t>
      </w:r>
      <w:proofErr w:type="spellStart"/>
      <w:r w:rsidRPr="004910C3">
        <w:rPr>
          <w:rFonts w:ascii="Cambria" w:eastAsia="Gentium Basic" w:hAnsi="Cambria"/>
          <w:sz w:val="24"/>
          <w:szCs w:val="24"/>
        </w:rPr>
        <w:t>peserta</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diarahkan</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melakukan</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pembayaran</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tunai</w:t>
      </w:r>
      <w:proofErr w:type="spellEnd"/>
      <w:r w:rsidRPr="004910C3">
        <w:rPr>
          <w:rFonts w:ascii="Cambria" w:eastAsia="Gentium Basic" w:hAnsi="Cambria"/>
          <w:sz w:val="24"/>
          <w:szCs w:val="24"/>
        </w:rPr>
        <w:t xml:space="preserve">, dan </w:t>
      </w:r>
      <w:proofErr w:type="spellStart"/>
      <w:r w:rsidRPr="004910C3">
        <w:rPr>
          <w:rFonts w:ascii="Cambria" w:eastAsia="Gentium Basic" w:hAnsi="Cambria"/>
          <w:sz w:val="24"/>
          <w:szCs w:val="24"/>
        </w:rPr>
        <w:t>petugas</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mengeluarkan</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cek</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resi</w:t>
      </w:r>
      <w:proofErr w:type="spellEnd"/>
      <w:r w:rsidRPr="004910C3">
        <w:rPr>
          <w:rFonts w:ascii="Cambria" w:eastAsia="Gentium Basic" w:hAnsi="Cambria"/>
          <w:sz w:val="24"/>
          <w:szCs w:val="24"/>
        </w:rPr>
        <w:t>/</w:t>
      </w:r>
      <w:proofErr w:type="spellStart"/>
      <w:r w:rsidRPr="004910C3">
        <w:rPr>
          <w:rFonts w:ascii="Cambria" w:eastAsia="Gentium Basic" w:hAnsi="Cambria"/>
          <w:sz w:val="24"/>
          <w:szCs w:val="24"/>
        </w:rPr>
        <w:t>kuitansi</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rangkap</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satu</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untuk</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arsip</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satu</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untuk</w:t>
      </w:r>
      <w:proofErr w:type="spellEnd"/>
      <w:r w:rsidRPr="004910C3">
        <w:rPr>
          <w:rFonts w:ascii="Cambria" w:eastAsia="Gentium Basic" w:hAnsi="Cambria"/>
          <w:sz w:val="24"/>
          <w:szCs w:val="24"/>
        </w:rPr>
        <w:t xml:space="preserve"> </w:t>
      </w:r>
      <w:proofErr w:type="spellStart"/>
      <w:r w:rsidRPr="004910C3">
        <w:rPr>
          <w:rFonts w:ascii="Cambria" w:eastAsia="Gentium Basic" w:hAnsi="Cambria"/>
          <w:sz w:val="24"/>
          <w:szCs w:val="24"/>
        </w:rPr>
        <w:t>peserta</w:t>
      </w:r>
      <w:proofErr w:type="spellEnd"/>
      <w:r w:rsidRPr="004910C3">
        <w:rPr>
          <w:rFonts w:ascii="Cambria" w:eastAsia="Gentium Basic" w:hAnsi="Cambria"/>
          <w:sz w:val="24"/>
          <w:szCs w:val="24"/>
        </w:rPr>
        <w:t>).</w:t>
      </w:r>
    </w:p>
    <w:p w14:paraId="1CE74E62" w14:textId="4822E4AF" w:rsidR="004910C3" w:rsidRPr="00C653BC" w:rsidRDefault="004910C3" w:rsidP="00C653BC">
      <w:pPr>
        <w:pStyle w:val="ListParagraph"/>
        <w:numPr>
          <w:ilvl w:val="0"/>
          <w:numId w:val="6"/>
        </w:numPr>
        <w:jc w:val="both"/>
        <w:rPr>
          <w:rFonts w:ascii="Cambria" w:eastAsia="Gentium Basic" w:hAnsi="Cambria"/>
          <w:b/>
          <w:sz w:val="24"/>
          <w:szCs w:val="24"/>
        </w:rPr>
      </w:pPr>
      <w:proofErr w:type="spellStart"/>
      <w:r w:rsidRPr="00C653BC">
        <w:rPr>
          <w:rFonts w:ascii="Cambria" w:eastAsia="Gentium Basic" w:hAnsi="Cambria"/>
          <w:b/>
          <w:sz w:val="24"/>
          <w:szCs w:val="24"/>
        </w:rPr>
        <w:t>Pencatatan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Buku</w:t>
      </w:r>
      <w:proofErr w:type="spellEnd"/>
      <w:r w:rsidRPr="00C653BC">
        <w:rPr>
          <w:rFonts w:ascii="Cambria" w:eastAsia="Gentium Basic" w:hAnsi="Cambria"/>
          <w:b/>
          <w:sz w:val="24"/>
          <w:szCs w:val="24"/>
        </w:rPr>
        <w:t xml:space="preserve"> Besar</w:t>
      </w:r>
    </w:p>
    <w:p w14:paraId="70B6C091"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Petugas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menyalin</w:t>
      </w:r>
      <w:proofErr w:type="spellEnd"/>
      <w:r w:rsidRPr="00C653BC">
        <w:rPr>
          <w:rFonts w:ascii="Cambria" w:eastAsia="Gentium Basic" w:hAnsi="Cambria"/>
          <w:sz w:val="24"/>
          <w:szCs w:val="24"/>
        </w:rPr>
        <w:t xml:space="preserve"> (rewrite) nama, </w:t>
      </w:r>
      <w:proofErr w:type="spellStart"/>
      <w:r w:rsidRPr="00C653BC">
        <w:rPr>
          <w:rFonts w:ascii="Cambria" w:eastAsia="Gentium Basic" w:hAnsi="Cambria"/>
          <w:sz w:val="24"/>
          <w:szCs w:val="24"/>
        </w:rPr>
        <w:t>instansi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asal</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jenis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manual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dalam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buku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besar</w:t>
      </w:r>
      <w:proofErr w:type="spellEnd"/>
      <w:r w:rsidRPr="00C653BC">
        <w:rPr>
          <w:rFonts w:ascii="Cambria" w:eastAsia="Gentium Basic" w:hAnsi="Cambria"/>
          <w:sz w:val="24"/>
          <w:szCs w:val="24"/>
        </w:rPr>
        <w:t xml:space="preserve"> logbook </w:t>
      </w:r>
      <w:proofErr w:type="spellStart"/>
      <w:r w:rsidRPr="00C653BC">
        <w:rPr>
          <w:rFonts w:ascii="Cambria" w:eastAsia="Gentium Basic" w:hAnsi="Cambria"/>
          <w:sz w:val="24"/>
          <w:szCs w:val="24"/>
        </w:rPr>
        <w:t>kunjungan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harian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sebagai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bukti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rekapan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kunjungan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hari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tersebut</w:t>
      </w:r>
      <w:proofErr w:type="spellEnd"/>
      <w:r w:rsidRPr="00C653BC">
        <w:rPr>
          <w:rFonts w:ascii="Cambria" w:eastAsia="Gentium Basic" w:hAnsi="Cambria"/>
          <w:sz w:val="24"/>
          <w:szCs w:val="24"/>
        </w:rPr>
        <w:t>.</w:t>
      </w:r>
    </w:p>
    <w:p w14:paraId="2E067902" w14:textId="3C2A2723" w:rsidR="004910C3" w:rsidRPr="00C653BC" w:rsidRDefault="004910C3" w:rsidP="00C653BC">
      <w:pPr>
        <w:pStyle w:val="ListParagraph"/>
        <w:numPr>
          <w:ilvl w:val="0"/>
          <w:numId w:val="6"/>
        </w:numPr>
        <w:jc w:val="both"/>
        <w:rPr>
          <w:rFonts w:ascii="Cambria" w:eastAsia="Gentium Basic" w:hAnsi="Cambria"/>
          <w:b/>
          <w:sz w:val="24"/>
          <w:szCs w:val="24"/>
        </w:rPr>
      </w:pPr>
      <w:proofErr w:type="spellStart"/>
      <w:r w:rsidRPr="00C653BC">
        <w:rPr>
          <w:rFonts w:ascii="Cambria" w:eastAsia="Gentium Basic" w:hAnsi="Cambria"/>
          <w:b/>
          <w:sz w:val="24"/>
          <w:szCs w:val="24"/>
        </w:rPr>
        <w:t>Transisi</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ke</w:t>
      </w:r>
      <w:proofErr w:type="spellEnd"/>
      <w:r w:rsidRPr="00C653BC">
        <w:rPr>
          <w:rFonts w:ascii="Cambria" w:eastAsia="Gentium Basic" w:hAnsi="Cambria"/>
          <w:b/>
          <w:sz w:val="24"/>
          <w:szCs w:val="24"/>
        </w:rPr>
        <w:t xml:space="preserve"> Ruang </w:t>
      </w:r>
      <w:proofErr w:type="spellStart"/>
      <w:r w:rsidRPr="00C653BC">
        <w:rPr>
          <w:rFonts w:ascii="Cambria" w:eastAsia="Gentium Basic" w:hAnsi="Cambria"/>
          <w:b/>
          <w:sz w:val="24"/>
          <w:szCs w:val="24"/>
        </w:rPr>
        <w:t>Tunggu</w:t>
      </w:r>
      <w:proofErr w:type="spellEnd"/>
    </w:p>
    <w:p w14:paraId="495CFECB" w14:textId="77777777" w:rsidR="004910C3" w:rsidRDefault="004910C3" w:rsidP="00C653BC">
      <w:pPr>
        <w:pStyle w:val="ListParagraph"/>
        <w:spacing w:after="0"/>
        <w:jc w:val="both"/>
        <w:rPr>
          <w:rFonts w:ascii="Cambria" w:eastAsia="Gentium Basic" w:hAnsi="Cambria"/>
          <w:sz w:val="24"/>
          <w:szCs w:val="24"/>
        </w:rPr>
      </w:pP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diarahkan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menunggu</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ruang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tunggu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fisik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sebelum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dipanggil</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masuk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ruang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dokter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atau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asisten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psikolog</w:t>
      </w:r>
      <w:proofErr w:type="spellEnd"/>
      <w:r w:rsidRPr="00C653BC">
        <w:rPr>
          <w:rFonts w:ascii="Cambria" w:eastAsia="Gentium Basic" w:hAnsi="Cambria"/>
          <w:sz w:val="24"/>
          <w:szCs w:val="24"/>
        </w:rPr>
        <w:t>.</w:t>
      </w:r>
    </w:p>
    <w:p w14:paraId="131BBB8E" w14:textId="77777777" w:rsidR="00C653BC" w:rsidRPr="00C653BC" w:rsidRDefault="00C653BC" w:rsidP="00C653BC">
      <w:pPr>
        <w:pStyle w:val="ListParagraph"/>
        <w:spacing w:after="0"/>
        <w:jc w:val="both"/>
        <w:rPr>
          <w:rFonts w:ascii="Cambria" w:eastAsia="Gentium Basic" w:hAnsi="Cambria"/>
          <w:sz w:val="24"/>
          <w:szCs w:val="24"/>
        </w:rPr>
      </w:pPr>
    </w:p>
    <w:p w14:paraId="0FA78D03" w14:textId="249D53AD" w:rsidR="004910C3" w:rsidRPr="00C653BC" w:rsidRDefault="004910C3" w:rsidP="00C653BC">
      <w:pPr>
        <w:jc w:val="both"/>
        <w:rPr>
          <w:rFonts w:ascii="Cambria" w:eastAsia="Gentium Basic" w:hAnsi="Cambria"/>
          <w:b/>
          <w:sz w:val="24"/>
          <w:szCs w:val="24"/>
        </w:rPr>
      </w:pPr>
      <w:r w:rsidRPr="00C653BC">
        <w:rPr>
          <w:rFonts w:ascii="Cambria" w:eastAsia="Gentium Basic" w:hAnsi="Cambria"/>
          <w:b/>
          <w:sz w:val="24"/>
          <w:szCs w:val="24"/>
        </w:rPr>
        <w:t>1.2. Proses Pelaksanaan Tes Kesehatan dan Psikologi</w:t>
      </w:r>
    </w:p>
    <w:p w14:paraId="29D968B5"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Keberhasilan peserta untuk masuk ke tahap tes sangat bergantung pada validasi dari meja administrasi. Sebelum tes dimulai, petugas administrasi melakukan verifikasi syarat kelulusan administrasi dengan mengecek apakah kuitansi pembayaran sudah distempel "Lunas" dan apakah seluruh lembar formulir persetujuan telah ditandatangani. Tanpa cap validasi administrasi ini, asisten psikolog atau dokter tidak akan mengizinkan peserta untuk memulai sesi.</w:t>
      </w:r>
    </w:p>
    <w:p w14:paraId="1492BF93" w14:textId="77777777" w:rsid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Setelah administrasi peserta dinyatakan beres, data manual tersebut diteruskan ke tim penguji. Praktiknya, petugas magang akan mengambil formulir pendaftaran fisik tersebut, menyusunnya dalam sebuah map fisik, dan mengantarkannya secara manual ke meja asisten psikolog di dalam ruang observasi (untuk PLP) atau ke meja perawat/dokter (untuk Pusat Kesehatan). Map berkas ini menjadi identitas utama peserta selama berada di dalam ruang periksa.</w:t>
      </w:r>
    </w:p>
    <w:p w14:paraId="429FCA3F" w14:textId="77777777" w:rsidR="00C653BC" w:rsidRPr="004910C3" w:rsidRDefault="00C653BC" w:rsidP="00C653BC">
      <w:pPr>
        <w:ind w:firstLine="720"/>
        <w:jc w:val="both"/>
        <w:rPr>
          <w:rFonts w:ascii="Cambria" w:eastAsia="Gentium Basic" w:hAnsi="Cambria"/>
          <w:sz w:val="24"/>
          <w:szCs w:val="24"/>
        </w:rPr>
      </w:pPr>
    </w:p>
    <w:p w14:paraId="5CCC1962" w14:textId="250E3022" w:rsidR="004910C3" w:rsidRPr="00C653BC" w:rsidRDefault="004910C3" w:rsidP="004910C3">
      <w:pPr>
        <w:jc w:val="both"/>
        <w:rPr>
          <w:rFonts w:ascii="Cambria" w:eastAsia="Gentium Basic" w:hAnsi="Cambria"/>
          <w:b/>
          <w:sz w:val="24"/>
          <w:szCs w:val="24"/>
        </w:rPr>
      </w:pPr>
      <w:r w:rsidRPr="00C653BC">
        <w:rPr>
          <w:rFonts w:ascii="Cambria" w:eastAsia="Gentium Basic" w:hAnsi="Cambria"/>
          <w:b/>
          <w:sz w:val="24"/>
          <w:szCs w:val="24"/>
        </w:rPr>
        <w:t>1.3. Aktivitas dan Peran Nyata Penulis</w:t>
      </w:r>
    </w:p>
    <w:p w14:paraId="1CF69A2C"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Sebagai mahasiswa magang dari Program Studi Pendidikan Olahraga, penulis ditempatkan secara full-time pada garda terdepan layanan. Detail aktivitas dan peran nyata keseharian penulis mencakup serangkaian tugas berikut:</w:t>
      </w:r>
    </w:p>
    <w:p w14:paraId="3B854E18" w14:textId="4357D230" w:rsidR="004910C3" w:rsidRPr="00C653BC" w:rsidRDefault="004910C3" w:rsidP="00C653BC">
      <w:pPr>
        <w:pStyle w:val="ListParagraph"/>
        <w:numPr>
          <w:ilvl w:val="0"/>
          <w:numId w:val="8"/>
        </w:numPr>
        <w:jc w:val="both"/>
        <w:rPr>
          <w:rFonts w:ascii="Cambria" w:eastAsia="Gentium Basic" w:hAnsi="Cambria"/>
          <w:b/>
          <w:sz w:val="24"/>
          <w:szCs w:val="24"/>
        </w:rPr>
      </w:pPr>
      <w:proofErr w:type="spellStart"/>
      <w:r w:rsidRPr="00C653BC">
        <w:rPr>
          <w:rFonts w:ascii="Cambria" w:eastAsia="Gentium Basic" w:hAnsi="Cambria"/>
          <w:b/>
          <w:sz w:val="24"/>
          <w:szCs w:val="24"/>
        </w:rPr>
        <w:t>Menyambut</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Peserta</w:t>
      </w:r>
      <w:proofErr w:type="spellEnd"/>
    </w:p>
    <w:p w14:paraId="0411CCD5"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Memberikan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sapaan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pertama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dengan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ramah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saat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baru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masuk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area </w:t>
      </w:r>
      <w:proofErr w:type="spellStart"/>
      <w:r w:rsidRPr="00C653BC">
        <w:rPr>
          <w:rFonts w:ascii="Cambria" w:eastAsia="Gentium Basic" w:hAnsi="Cambria"/>
          <w:sz w:val="24"/>
          <w:szCs w:val="24"/>
        </w:rPr>
        <w:t>fasilitas</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mengidentifikasi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tujuan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kedatangan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mereka</w:t>
      </w:r>
      <w:proofErr w:type="spellEnd"/>
      <w:r w:rsidRPr="00C653BC">
        <w:rPr>
          <w:rFonts w:ascii="Cambria" w:eastAsia="Gentium Basic" w:hAnsi="Cambria"/>
          <w:sz w:val="24"/>
          <w:szCs w:val="24"/>
        </w:rPr>
        <w:t>.</w:t>
      </w:r>
    </w:p>
    <w:p w14:paraId="39EBC040" w14:textId="758BF5C5" w:rsidR="004910C3" w:rsidRPr="00C653BC" w:rsidRDefault="004910C3" w:rsidP="00C653BC">
      <w:pPr>
        <w:pStyle w:val="ListParagraph"/>
        <w:numPr>
          <w:ilvl w:val="0"/>
          <w:numId w:val="8"/>
        </w:numPr>
        <w:jc w:val="both"/>
        <w:rPr>
          <w:rFonts w:ascii="Cambria" w:eastAsia="Gentium Basic" w:hAnsi="Cambria"/>
          <w:b/>
          <w:sz w:val="24"/>
          <w:szCs w:val="24"/>
        </w:rPr>
      </w:pPr>
      <w:proofErr w:type="spellStart"/>
      <w:r w:rsidRPr="00C653BC">
        <w:rPr>
          <w:rFonts w:ascii="Cambria" w:eastAsia="Gentium Basic" w:hAnsi="Cambria"/>
          <w:b/>
          <w:sz w:val="24"/>
          <w:szCs w:val="24"/>
        </w:rPr>
        <w:t>Membagikan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Formulir</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Fisik</w:t>
      </w:r>
      <w:proofErr w:type="spellEnd"/>
    </w:p>
    <w:p w14:paraId="243B2BEC"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Menyerahkan</w:t>
      </w:r>
      <w:proofErr w:type="spellEnd"/>
      <w:r w:rsidRPr="00C653BC">
        <w:rPr>
          <w:rFonts w:ascii="Cambria" w:eastAsia="Gentium Basic" w:hAnsi="Cambria"/>
          <w:sz w:val="24"/>
          <w:szCs w:val="24"/>
        </w:rPr>
        <w:t xml:space="preserve"> set </w:t>
      </w:r>
      <w:proofErr w:type="spellStart"/>
      <w:r w:rsidRPr="00C653BC">
        <w:rPr>
          <w:rFonts w:ascii="Cambria" w:eastAsia="Gentium Basic" w:hAnsi="Cambria"/>
          <w:sz w:val="24"/>
          <w:szCs w:val="24"/>
        </w:rPr>
        <w:t>lembar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formulir</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sesuai</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memberikan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instruksi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mengenai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kolom-kolom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wajib</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harus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diselesaikan</w:t>
      </w:r>
      <w:proofErr w:type="spellEnd"/>
      <w:r w:rsidRPr="00C653BC">
        <w:rPr>
          <w:rFonts w:ascii="Cambria" w:eastAsia="Gentium Basic" w:hAnsi="Cambria"/>
          <w:sz w:val="24"/>
          <w:szCs w:val="24"/>
        </w:rPr>
        <w:t xml:space="preserve"> oleh </w:t>
      </w: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w:t>
      </w:r>
    </w:p>
    <w:p w14:paraId="0D10B9F4" w14:textId="07FBF337" w:rsidR="004910C3" w:rsidRPr="00C653BC" w:rsidRDefault="004910C3" w:rsidP="00C653BC">
      <w:pPr>
        <w:pStyle w:val="ListParagraph"/>
        <w:numPr>
          <w:ilvl w:val="0"/>
          <w:numId w:val="8"/>
        </w:numPr>
        <w:jc w:val="both"/>
        <w:rPr>
          <w:rFonts w:ascii="Cambria" w:eastAsia="Gentium Basic" w:hAnsi="Cambria"/>
          <w:b/>
          <w:sz w:val="24"/>
          <w:szCs w:val="24"/>
        </w:rPr>
      </w:pPr>
      <w:proofErr w:type="spellStart"/>
      <w:r w:rsidRPr="00C653BC">
        <w:rPr>
          <w:rFonts w:ascii="Cambria" w:eastAsia="Gentium Basic" w:hAnsi="Cambria"/>
          <w:b/>
          <w:sz w:val="24"/>
          <w:szCs w:val="24"/>
        </w:rPr>
        <w:t>Merapikan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Berkas</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ke</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Dalam</w:t>
      </w:r>
      <w:proofErr w:type="spellEnd"/>
      <w:r w:rsidRPr="00C653BC">
        <w:rPr>
          <w:rFonts w:ascii="Cambria" w:eastAsia="Gentium Basic" w:hAnsi="Cambria"/>
          <w:b/>
          <w:sz w:val="24"/>
          <w:szCs w:val="24"/>
        </w:rPr>
        <w:t xml:space="preserve"> Map </w:t>
      </w:r>
      <w:proofErr w:type="spellStart"/>
      <w:r w:rsidRPr="00C653BC">
        <w:rPr>
          <w:rFonts w:ascii="Cambria" w:eastAsia="Gentium Basic" w:hAnsi="Cambria"/>
          <w:b/>
          <w:sz w:val="24"/>
          <w:szCs w:val="24"/>
        </w:rPr>
        <w:t>Kategoris</w:t>
      </w:r>
      <w:proofErr w:type="spellEnd"/>
    </w:p>
    <w:p w14:paraId="55BA887A"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Mengumpulkan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berkas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pendaftaran</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merapikannya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dalam</w:t>
      </w:r>
      <w:proofErr w:type="spellEnd"/>
      <w:r w:rsidRPr="00C653BC">
        <w:rPr>
          <w:rFonts w:ascii="Cambria" w:eastAsia="Gentium Basic" w:hAnsi="Cambria"/>
          <w:sz w:val="24"/>
          <w:szCs w:val="24"/>
        </w:rPr>
        <w:t xml:space="preserve"> map </w:t>
      </w:r>
      <w:proofErr w:type="spellStart"/>
      <w:r w:rsidRPr="00C653BC">
        <w:rPr>
          <w:rFonts w:ascii="Cambria" w:eastAsia="Gentium Basic" w:hAnsi="Cambria"/>
          <w:sz w:val="24"/>
          <w:szCs w:val="24"/>
        </w:rPr>
        <w:t>berwarna</w:t>
      </w:r>
      <w:proofErr w:type="spellEnd"/>
      <w:r w:rsidRPr="00C653BC">
        <w:rPr>
          <w:rFonts w:ascii="Cambria" w:eastAsia="Gentium Basic" w:hAnsi="Cambria"/>
          <w:sz w:val="24"/>
          <w:szCs w:val="24"/>
        </w:rPr>
        <w:t xml:space="preserve"> (color-coding) yang </w:t>
      </w:r>
      <w:proofErr w:type="spellStart"/>
      <w:r w:rsidRPr="00C653BC">
        <w:rPr>
          <w:rFonts w:ascii="Cambria" w:eastAsia="Gentium Basic" w:hAnsi="Cambria"/>
          <w:sz w:val="24"/>
          <w:szCs w:val="24"/>
        </w:rPr>
        <w:t>sudah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ditentukan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misalnya</w:t>
      </w:r>
      <w:proofErr w:type="spellEnd"/>
      <w:r w:rsidRPr="00C653BC">
        <w:rPr>
          <w:rFonts w:ascii="Cambria" w:eastAsia="Gentium Basic" w:hAnsi="Cambria"/>
          <w:sz w:val="24"/>
          <w:szCs w:val="24"/>
        </w:rPr>
        <w:t xml:space="preserve"> map </w:t>
      </w:r>
      <w:proofErr w:type="spellStart"/>
      <w:r w:rsidRPr="00C653BC">
        <w:rPr>
          <w:rFonts w:ascii="Cambria" w:eastAsia="Gentium Basic" w:hAnsi="Cambria"/>
          <w:sz w:val="24"/>
          <w:szCs w:val="24"/>
        </w:rPr>
        <w:t>hijau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untuk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rujukan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kesehatan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medis</w:t>
      </w:r>
      <w:proofErr w:type="spellEnd"/>
      <w:r w:rsidRPr="00C653BC">
        <w:rPr>
          <w:rFonts w:ascii="Cambria" w:eastAsia="Gentium Basic" w:hAnsi="Cambria"/>
          <w:sz w:val="24"/>
          <w:szCs w:val="24"/>
        </w:rPr>
        <w:t xml:space="preserve">, dan map </w:t>
      </w:r>
      <w:proofErr w:type="spellStart"/>
      <w:r w:rsidRPr="00C653BC">
        <w:rPr>
          <w:rFonts w:ascii="Cambria" w:eastAsia="Gentium Basic" w:hAnsi="Cambria"/>
          <w:sz w:val="24"/>
          <w:szCs w:val="24"/>
        </w:rPr>
        <w:t>merah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atau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biru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untuk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kategorisasi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psikometri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kedinasan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atau</w:t>
      </w:r>
      <w:proofErr w:type="spellEnd"/>
      <w:r w:rsidRPr="00C653BC">
        <w:rPr>
          <w:rFonts w:ascii="Cambria" w:eastAsia="Gentium Basic" w:hAnsi="Cambria"/>
          <w:sz w:val="24"/>
          <w:szCs w:val="24"/>
        </w:rPr>
        <w:t xml:space="preserve"> screening </w:t>
      </w:r>
      <w:proofErr w:type="spellStart"/>
      <w:r w:rsidRPr="00C653BC">
        <w:rPr>
          <w:rFonts w:ascii="Cambria" w:eastAsia="Gentium Basic" w:hAnsi="Cambria"/>
          <w:sz w:val="24"/>
          <w:szCs w:val="24"/>
        </w:rPr>
        <w:t>anak</w:t>
      </w:r>
      <w:proofErr w:type="spellEnd"/>
      <w:r w:rsidRPr="00C653BC">
        <w:rPr>
          <w:rFonts w:ascii="Cambria" w:eastAsia="Gentium Basic" w:hAnsi="Cambria"/>
          <w:sz w:val="24"/>
          <w:szCs w:val="24"/>
        </w:rPr>
        <w:t>.</w:t>
      </w:r>
    </w:p>
    <w:p w14:paraId="70128B0E" w14:textId="10AB9C2E" w:rsidR="004910C3" w:rsidRPr="00C653BC" w:rsidRDefault="004910C3" w:rsidP="00C653BC">
      <w:pPr>
        <w:pStyle w:val="ListParagraph"/>
        <w:numPr>
          <w:ilvl w:val="0"/>
          <w:numId w:val="8"/>
        </w:numPr>
        <w:jc w:val="both"/>
        <w:rPr>
          <w:rFonts w:ascii="Cambria" w:eastAsia="Gentium Basic" w:hAnsi="Cambria"/>
          <w:b/>
          <w:sz w:val="24"/>
          <w:szCs w:val="24"/>
        </w:rPr>
      </w:pPr>
      <w:proofErr w:type="spellStart"/>
      <w:r w:rsidRPr="00C653BC">
        <w:rPr>
          <w:rFonts w:ascii="Cambria" w:eastAsia="Gentium Basic" w:hAnsi="Cambria"/>
          <w:b/>
          <w:sz w:val="24"/>
          <w:szCs w:val="24"/>
        </w:rPr>
        <w:t>Menginput</w:t>
      </w:r>
      <w:proofErr w:type="spellEnd"/>
      <w:r w:rsidRPr="00C653BC">
        <w:rPr>
          <w:rFonts w:ascii="Cambria" w:eastAsia="Gentium Basic" w:hAnsi="Cambria"/>
          <w:b/>
          <w:sz w:val="24"/>
          <w:szCs w:val="24"/>
        </w:rPr>
        <w:t xml:space="preserve"> Data </w:t>
      </w:r>
      <w:proofErr w:type="spellStart"/>
      <w:r w:rsidRPr="00C653BC">
        <w:rPr>
          <w:rFonts w:ascii="Cambria" w:eastAsia="Gentium Basic" w:hAnsi="Cambria"/>
          <w:b/>
          <w:sz w:val="24"/>
          <w:szCs w:val="24"/>
        </w:rPr>
        <w:t>ke</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Komputer</w:t>
      </w:r>
      <w:proofErr w:type="spellEnd"/>
    </w:p>
    <w:p w14:paraId="126D9705" w14:textId="77777777" w:rsidR="004910C3" w:rsidRDefault="004910C3" w:rsidP="00C653BC">
      <w:pPr>
        <w:pStyle w:val="ListParagraph"/>
        <w:jc w:val="both"/>
        <w:rPr>
          <w:rFonts w:ascii="Cambria" w:eastAsia="Gentium Basic" w:hAnsi="Cambria"/>
          <w:sz w:val="24"/>
          <w:szCs w:val="24"/>
        </w:rPr>
      </w:pPr>
      <w:r w:rsidRPr="00C653BC">
        <w:rPr>
          <w:rFonts w:ascii="Cambria" w:eastAsia="Gentium Basic" w:hAnsi="Cambria"/>
          <w:sz w:val="24"/>
          <w:szCs w:val="24"/>
        </w:rPr>
        <w:lastRenderedPageBreak/>
        <w:t xml:space="preserve">Selain </w:t>
      </w:r>
      <w:proofErr w:type="spellStart"/>
      <w:r w:rsidRPr="00C653BC">
        <w:rPr>
          <w:rFonts w:ascii="Cambria" w:eastAsia="Gentium Basic" w:hAnsi="Cambria"/>
          <w:sz w:val="24"/>
          <w:szCs w:val="24"/>
        </w:rPr>
        <w:t>pencatatan</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buku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besar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penulis</w:t>
      </w:r>
      <w:proofErr w:type="spellEnd"/>
      <w:r w:rsidRPr="00C653BC">
        <w:rPr>
          <w:rFonts w:ascii="Cambria" w:eastAsia="Gentium Basic" w:hAnsi="Cambria"/>
          <w:sz w:val="24"/>
          <w:szCs w:val="24"/>
        </w:rPr>
        <w:t xml:space="preserve"> juga </w:t>
      </w:r>
      <w:proofErr w:type="spellStart"/>
      <w:r w:rsidRPr="00C653BC">
        <w:rPr>
          <w:rFonts w:ascii="Cambria" w:eastAsia="Gentium Basic" w:hAnsi="Cambria"/>
          <w:sz w:val="24"/>
          <w:szCs w:val="24"/>
        </w:rPr>
        <w:t>ditugaskan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memindahkan</w:t>
      </w:r>
      <w:proofErr w:type="spellEnd"/>
      <w:r w:rsidRPr="00C653BC">
        <w:rPr>
          <w:rFonts w:ascii="Cambria" w:eastAsia="Gentium Basic" w:hAnsi="Cambria"/>
          <w:sz w:val="24"/>
          <w:szCs w:val="24"/>
        </w:rPr>
        <w:t xml:space="preserve"> data manual (nama, </w:t>
      </w:r>
      <w:proofErr w:type="spellStart"/>
      <w:r w:rsidRPr="00C653BC">
        <w:rPr>
          <w:rFonts w:ascii="Cambria" w:eastAsia="Gentium Basic" w:hAnsi="Cambria"/>
          <w:sz w:val="24"/>
          <w:szCs w:val="24"/>
        </w:rPr>
        <w:t>usia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institusi</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kontak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dalam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peranti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lunak</w:t>
      </w:r>
      <w:proofErr w:type="spellEnd"/>
      <w:r w:rsidRPr="00C653BC">
        <w:rPr>
          <w:rFonts w:ascii="Cambria" w:eastAsia="Gentium Basic" w:hAnsi="Cambria"/>
          <w:sz w:val="24"/>
          <w:szCs w:val="24"/>
        </w:rPr>
        <w:t xml:space="preserve"> Microsoft Excel pada </w:t>
      </w:r>
      <w:proofErr w:type="spellStart"/>
      <w:r w:rsidRPr="00C653BC">
        <w:rPr>
          <w:rFonts w:ascii="Cambria" w:eastAsia="Gentium Basic" w:hAnsi="Cambria"/>
          <w:sz w:val="24"/>
          <w:szCs w:val="24"/>
        </w:rPr>
        <w:t>komputer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utama</w:t>
      </w:r>
      <w:proofErr w:type="spellEnd"/>
      <w:r w:rsidRPr="00C653BC">
        <w:rPr>
          <w:rFonts w:ascii="Cambria" w:eastAsia="Gentium Basic" w:hAnsi="Cambria"/>
          <w:sz w:val="24"/>
          <w:szCs w:val="24"/>
        </w:rPr>
        <w:t xml:space="preserve"> (database </w:t>
      </w:r>
      <w:proofErr w:type="spellStart"/>
      <w:r w:rsidRPr="00C653BC">
        <w:rPr>
          <w:rFonts w:ascii="Cambria" w:eastAsia="Gentium Basic" w:hAnsi="Cambria"/>
          <w:sz w:val="24"/>
          <w:szCs w:val="24"/>
        </w:rPr>
        <w:t>harian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berkala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saat</w:t>
      </w:r>
      <w:proofErr w:type="spellEnd"/>
      <w:r w:rsidRPr="00C653BC">
        <w:rPr>
          <w:rFonts w:ascii="Cambria" w:eastAsia="Gentium Basic" w:hAnsi="Cambria"/>
          <w:sz w:val="24"/>
          <w:szCs w:val="24"/>
        </w:rPr>
        <w:t xml:space="preserve"> jam </w:t>
      </w:r>
      <w:proofErr w:type="spellStart"/>
      <w:r w:rsidRPr="00C653BC">
        <w:rPr>
          <w:rFonts w:ascii="Cambria" w:eastAsia="Gentium Basic" w:hAnsi="Cambria"/>
          <w:sz w:val="24"/>
          <w:szCs w:val="24"/>
        </w:rPr>
        <w:t>layanan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mulai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mereda</w:t>
      </w:r>
      <w:proofErr w:type="spellEnd"/>
      <w:r w:rsidRPr="00C653BC">
        <w:rPr>
          <w:rFonts w:ascii="Cambria" w:eastAsia="Gentium Basic" w:hAnsi="Cambria"/>
          <w:sz w:val="24"/>
          <w:szCs w:val="24"/>
        </w:rPr>
        <w:t>.</w:t>
      </w:r>
    </w:p>
    <w:p w14:paraId="121A9514" w14:textId="77777777" w:rsidR="00C653BC" w:rsidRPr="00C653BC" w:rsidRDefault="00C653BC" w:rsidP="00C653BC">
      <w:pPr>
        <w:pStyle w:val="ListParagraph"/>
        <w:jc w:val="both"/>
        <w:rPr>
          <w:rFonts w:ascii="Cambria" w:eastAsia="Gentium Basic" w:hAnsi="Cambria"/>
          <w:sz w:val="24"/>
          <w:szCs w:val="24"/>
        </w:rPr>
      </w:pPr>
    </w:p>
    <w:p w14:paraId="114742E8" w14:textId="33EAC38D" w:rsidR="004910C3" w:rsidRPr="00C653BC" w:rsidRDefault="004910C3" w:rsidP="00C653BC">
      <w:pPr>
        <w:pStyle w:val="ListParagraph"/>
        <w:numPr>
          <w:ilvl w:val="0"/>
          <w:numId w:val="5"/>
        </w:numPr>
        <w:spacing w:after="0"/>
        <w:ind w:left="567" w:hanging="567"/>
        <w:jc w:val="both"/>
        <w:rPr>
          <w:rFonts w:ascii="Cambria" w:eastAsia="Gentium Basic" w:hAnsi="Cambria"/>
          <w:b/>
          <w:sz w:val="24"/>
          <w:szCs w:val="24"/>
        </w:rPr>
      </w:pPr>
      <w:proofErr w:type="spellStart"/>
      <w:r w:rsidRPr="00C653BC">
        <w:rPr>
          <w:rFonts w:ascii="Cambria" w:eastAsia="Gentium Basic" w:hAnsi="Cambria"/>
          <w:b/>
          <w:sz w:val="24"/>
          <w:szCs w:val="24"/>
        </w:rPr>
        <w:t>Pembahasan</w:t>
      </w:r>
      <w:proofErr w:type="spellEnd"/>
    </w:p>
    <w:p w14:paraId="75DE7893" w14:textId="6650148C" w:rsidR="004910C3" w:rsidRPr="00C653BC" w:rsidRDefault="004910C3" w:rsidP="00C653BC">
      <w:pPr>
        <w:jc w:val="both"/>
        <w:rPr>
          <w:rFonts w:ascii="Cambria" w:eastAsia="Gentium Basic" w:hAnsi="Cambria"/>
          <w:b/>
          <w:sz w:val="24"/>
          <w:szCs w:val="24"/>
        </w:rPr>
      </w:pPr>
      <w:r w:rsidRPr="00C653BC">
        <w:rPr>
          <w:rFonts w:ascii="Cambria" w:eastAsia="Gentium Basic" w:hAnsi="Cambria"/>
          <w:b/>
          <w:sz w:val="24"/>
          <w:szCs w:val="24"/>
        </w:rPr>
        <w:t>2.1. Analisis Peran Administrasi Manual terhadap Kelancaran Tes</w:t>
      </w:r>
    </w:p>
    <w:p w14:paraId="72C48561"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Dalam situasi sistem pelayanan yang belum terotomatisasi, pergerakan berkas dari satu meja ke meja lain sepenuhnya bergantung pada kecekatan staf manusia. Ketelitian dan daya tanggap penulis selama bertugas melayani administrasi manual khususnya kemampuan merapikan dan menyortir berkas menggunakan sistem map berwarna dengan sangat cepat berhasil mencegah penumpukan antrean peserta di area tunggu.</w:t>
      </w:r>
    </w:p>
    <w:p w14:paraId="783DBC51" w14:textId="77777777" w:rsid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Berdasarkan analisis operasional, kunci utama kelancaran pelaksanaan tes dalam sistem konvensional adalah kecepatan teknis yang diimbangi dengan keramahan petugas (service excellence). Gestur ramah, sapaan yang hangat, dan edukasi yang komunikatif kepada para pelamar tes atau orang tua anak usia dini, terbukti sangat ampuh dalam meredam rasa jenuh dan stres (environmental stress) ketika peserta dipaksa menunggu. Kondisi emosi peserta yang terjaga dan tenang berkat layanan yang hangat sangat membantu kelancaran asisten psikolog dan ahli klinis dalam melakukan asesmen, sehingga tidak terjadi bias emosi akibat kelelahan antre.</w:t>
      </w:r>
    </w:p>
    <w:p w14:paraId="29F6F467" w14:textId="77777777" w:rsidR="00C653BC" w:rsidRPr="004910C3" w:rsidRDefault="00C653BC" w:rsidP="00C653BC">
      <w:pPr>
        <w:ind w:firstLine="720"/>
        <w:jc w:val="both"/>
        <w:rPr>
          <w:rFonts w:ascii="Cambria" w:eastAsia="Gentium Basic" w:hAnsi="Cambria"/>
          <w:sz w:val="24"/>
          <w:szCs w:val="24"/>
        </w:rPr>
      </w:pPr>
    </w:p>
    <w:p w14:paraId="736E66C9" w14:textId="012F89E7" w:rsidR="004910C3" w:rsidRPr="00C653BC" w:rsidRDefault="004910C3" w:rsidP="004910C3">
      <w:pPr>
        <w:jc w:val="both"/>
        <w:rPr>
          <w:rFonts w:ascii="Cambria" w:eastAsia="Gentium Basic" w:hAnsi="Cambria"/>
          <w:b/>
          <w:sz w:val="24"/>
          <w:szCs w:val="24"/>
        </w:rPr>
      </w:pPr>
      <w:r w:rsidRPr="00C653BC">
        <w:rPr>
          <w:rFonts w:ascii="Cambria" w:eastAsia="Gentium Basic" w:hAnsi="Cambria"/>
          <w:b/>
          <w:sz w:val="24"/>
          <w:szCs w:val="24"/>
        </w:rPr>
        <w:t>2.2. Hambatan Pelayanan Administrasi Manual</w:t>
      </w:r>
    </w:p>
    <w:p w14:paraId="6D6A147E"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Ketergantungan penuh pada alur kerja berbasis kertas menghadirkan beberapa risiko sistemik yang krusial. Hambatan-hambatan utama yang dijumpai penulis selama bertugas di unit tata usaha antara lain:</w:t>
      </w:r>
    </w:p>
    <w:p w14:paraId="19A12022" w14:textId="6C7BD419" w:rsidR="004910C3" w:rsidRPr="00C653BC" w:rsidRDefault="004910C3" w:rsidP="00C653BC">
      <w:pPr>
        <w:pStyle w:val="ListParagraph"/>
        <w:numPr>
          <w:ilvl w:val="0"/>
          <w:numId w:val="10"/>
        </w:numPr>
        <w:jc w:val="both"/>
        <w:rPr>
          <w:rFonts w:ascii="Cambria" w:eastAsia="Gentium Basic" w:hAnsi="Cambria"/>
          <w:b/>
          <w:sz w:val="24"/>
          <w:szCs w:val="24"/>
        </w:rPr>
      </w:pPr>
      <w:r w:rsidRPr="00C653BC">
        <w:rPr>
          <w:rFonts w:ascii="Cambria" w:eastAsia="Gentium Basic" w:hAnsi="Cambria"/>
          <w:b/>
          <w:sz w:val="24"/>
          <w:szCs w:val="24"/>
        </w:rPr>
        <w:t xml:space="preserve">Risiko </w:t>
      </w:r>
      <w:r w:rsidRPr="00C653BC">
        <w:rPr>
          <w:rFonts w:ascii="Cambria" w:eastAsia="Gentium Basic" w:hAnsi="Cambria"/>
          <w:b/>
          <w:i/>
          <w:sz w:val="24"/>
          <w:szCs w:val="24"/>
        </w:rPr>
        <w:t>Human Error</w:t>
      </w:r>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Kesalahan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Manusia</w:t>
      </w:r>
      <w:proofErr w:type="spellEnd"/>
      <w:r w:rsidRPr="00C653BC">
        <w:rPr>
          <w:rFonts w:ascii="Cambria" w:eastAsia="Gentium Basic" w:hAnsi="Cambria"/>
          <w:b/>
          <w:sz w:val="24"/>
          <w:szCs w:val="24"/>
        </w:rPr>
        <w:t>)</w:t>
      </w:r>
    </w:p>
    <w:p w14:paraId="555A83A7"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Penulisan</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penyalinan</w:t>
      </w:r>
      <w:proofErr w:type="spellEnd"/>
      <w:r w:rsidRPr="00C653BC">
        <w:rPr>
          <w:rFonts w:ascii="Cambria" w:eastAsia="Gentium Basic" w:hAnsi="Cambria"/>
          <w:sz w:val="24"/>
          <w:szCs w:val="24"/>
        </w:rPr>
        <w:t xml:space="preserve"> data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manual sangat </w:t>
      </w:r>
      <w:proofErr w:type="spellStart"/>
      <w:r w:rsidRPr="00C653BC">
        <w:rPr>
          <w:rFonts w:ascii="Cambria" w:eastAsia="Gentium Basic" w:hAnsi="Cambria"/>
          <w:sz w:val="24"/>
          <w:szCs w:val="24"/>
        </w:rPr>
        <w:t>rentan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terhadap</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kesalahan</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typo</w:t>
      </w:r>
      <w:r w:rsidRPr="00C653BC">
        <w:rPr>
          <w:rFonts w:ascii="Cambria" w:eastAsia="Gentium Basic" w:hAnsi="Cambria"/>
          <w:sz w:val="24"/>
          <w:szCs w:val="24"/>
        </w:rPr>
        <w:t xml:space="preserve">). Risiko paling </w:t>
      </w:r>
      <w:proofErr w:type="spellStart"/>
      <w:r w:rsidRPr="00C653BC">
        <w:rPr>
          <w:rFonts w:ascii="Cambria" w:eastAsia="Gentium Basic" w:hAnsi="Cambria"/>
          <w:sz w:val="24"/>
          <w:szCs w:val="24"/>
        </w:rPr>
        <w:t>tinggi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muncul</w:t>
      </w:r>
      <w:proofErr w:type="spellEnd"/>
      <w:r w:rsidRPr="00C653BC">
        <w:rPr>
          <w:rFonts w:ascii="Cambria" w:eastAsia="Gentium Basic" w:hAnsi="Cambria"/>
          <w:sz w:val="24"/>
          <w:szCs w:val="24"/>
        </w:rPr>
        <w:t xml:space="preserve"> pada </w:t>
      </w:r>
      <w:proofErr w:type="spellStart"/>
      <w:r w:rsidRPr="00C653BC">
        <w:rPr>
          <w:rFonts w:ascii="Cambria" w:eastAsia="Gentium Basic" w:hAnsi="Cambria"/>
          <w:sz w:val="24"/>
          <w:szCs w:val="24"/>
        </w:rPr>
        <w:t>saat</w:t>
      </w:r>
      <w:proofErr w:type="spellEnd"/>
      <w:r w:rsidRPr="00C653BC">
        <w:rPr>
          <w:rFonts w:ascii="Cambria" w:eastAsia="Gentium Basic" w:hAnsi="Cambria"/>
          <w:sz w:val="24"/>
          <w:szCs w:val="24"/>
        </w:rPr>
        <w:t xml:space="preserve"> input data </w:t>
      </w:r>
      <w:proofErr w:type="spellStart"/>
      <w:r w:rsidRPr="00C653BC">
        <w:rPr>
          <w:rFonts w:ascii="Cambria" w:eastAsia="Gentium Basic" w:hAnsi="Cambria"/>
          <w:sz w:val="24"/>
          <w:szCs w:val="24"/>
        </w:rPr>
        <w:t>pendaftaran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kertas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Microsoft Excel. Selain </w:t>
      </w:r>
      <w:proofErr w:type="spellStart"/>
      <w:r w:rsidRPr="00C653BC">
        <w:rPr>
          <w:rFonts w:ascii="Cambria" w:eastAsia="Gentium Basic" w:hAnsi="Cambria"/>
          <w:sz w:val="24"/>
          <w:szCs w:val="24"/>
        </w:rPr>
        <w:t>itu</w:t>
      </w:r>
      <w:proofErr w:type="spellEnd"/>
      <w:r w:rsidRPr="00C653BC">
        <w:rPr>
          <w:rFonts w:ascii="Cambria" w:eastAsia="Gentium Basic" w:hAnsi="Cambria"/>
          <w:sz w:val="24"/>
          <w:szCs w:val="24"/>
        </w:rPr>
        <w:t xml:space="preserve">, tulisan </w:t>
      </w:r>
      <w:proofErr w:type="spellStart"/>
      <w:r w:rsidRPr="00C653BC">
        <w:rPr>
          <w:rFonts w:ascii="Cambria" w:eastAsia="Gentium Basic" w:hAnsi="Cambria"/>
          <w:sz w:val="24"/>
          <w:szCs w:val="24"/>
        </w:rPr>
        <w:t>tangan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terkadang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berantakan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atau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sulit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dibaca</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illegible</w:t>
      </w:r>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sering</w:t>
      </w:r>
      <w:proofErr w:type="spellEnd"/>
      <w:r w:rsidRPr="00C653BC">
        <w:rPr>
          <w:rFonts w:ascii="Cambria" w:eastAsia="Gentium Basic" w:hAnsi="Cambria"/>
          <w:sz w:val="24"/>
          <w:szCs w:val="24"/>
        </w:rPr>
        <w:t xml:space="preserve"> kali </w:t>
      </w:r>
      <w:proofErr w:type="spellStart"/>
      <w:r w:rsidRPr="00C653BC">
        <w:rPr>
          <w:rFonts w:ascii="Cambria" w:eastAsia="Gentium Basic" w:hAnsi="Cambria"/>
          <w:sz w:val="24"/>
          <w:szCs w:val="24"/>
        </w:rPr>
        <w:t>membuat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petugas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harus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memanggil</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ulang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untuk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memastikan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ejaan</w:t>
      </w:r>
      <w:proofErr w:type="spellEnd"/>
      <w:r w:rsidRPr="00C653BC">
        <w:rPr>
          <w:rFonts w:ascii="Cambria" w:eastAsia="Gentium Basic" w:hAnsi="Cambria"/>
          <w:sz w:val="24"/>
          <w:szCs w:val="24"/>
        </w:rPr>
        <w:t xml:space="preserve"> nama guna </w:t>
      </w:r>
      <w:proofErr w:type="spellStart"/>
      <w:r w:rsidRPr="00C653BC">
        <w:rPr>
          <w:rFonts w:ascii="Cambria" w:eastAsia="Gentium Basic" w:hAnsi="Cambria"/>
          <w:sz w:val="24"/>
          <w:szCs w:val="24"/>
        </w:rPr>
        <w:t>keperluan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pencetakan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hasil</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akhir</w:t>
      </w:r>
      <w:proofErr w:type="spellEnd"/>
      <w:r w:rsidRPr="00C653BC">
        <w:rPr>
          <w:rFonts w:ascii="Cambria" w:eastAsia="Gentium Basic" w:hAnsi="Cambria"/>
          <w:sz w:val="24"/>
          <w:szCs w:val="24"/>
        </w:rPr>
        <w:t>/</w:t>
      </w:r>
      <w:proofErr w:type="spellStart"/>
      <w:r w:rsidRPr="00C653BC">
        <w:rPr>
          <w:rFonts w:ascii="Cambria" w:eastAsia="Gentium Basic" w:hAnsi="Cambria"/>
          <w:sz w:val="24"/>
          <w:szCs w:val="24"/>
        </w:rPr>
        <w:t>sertifikat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tes</w:t>
      </w:r>
      <w:proofErr w:type="spellEnd"/>
      <w:r w:rsidRPr="00C653BC">
        <w:rPr>
          <w:rFonts w:ascii="Cambria" w:eastAsia="Gentium Basic" w:hAnsi="Cambria"/>
          <w:sz w:val="24"/>
          <w:szCs w:val="24"/>
        </w:rPr>
        <w:t xml:space="preserve">. Ada pula </w:t>
      </w:r>
      <w:proofErr w:type="spellStart"/>
      <w:r w:rsidRPr="00C653BC">
        <w:rPr>
          <w:rFonts w:ascii="Cambria" w:eastAsia="Gentium Basic" w:hAnsi="Cambria"/>
          <w:sz w:val="24"/>
          <w:szCs w:val="24"/>
        </w:rPr>
        <w:t>risiko</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terselipnya</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slip</w:t>
      </w:r>
      <w:r w:rsidRPr="00C653BC">
        <w:rPr>
          <w:rFonts w:ascii="Cambria" w:eastAsia="Gentium Basic" w:hAnsi="Cambria"/>
          <w:sz w:val="24"/>
          <w:szCs w:val="24"/>
        </w:rPr>
        <w:t xml:space="preserve">) formula </w:t>
      </w:r>
      <w:proofErr w:type="spellStart"/>
      <w:r w:rsidRPr="00C653BC">
        <w:rPr>
          <w:rFonts w:ascii="Cambria" w:eastAsia="Gentium Basic" w:hAnsi="Cambria"/>
          <w:sz w:val="24"/>
          <w:szCs w:val="24"/>
        </w:rPr>
        <w:t>persetujuan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antar-klien</w:t>
      </w:r>
      <w:proofErr w:type="spellEnd"/>
      <w:r w:rsidRPr="00C653BC">
        <w:rPr>
          <w:rFonts w:ascii="Cambria" w:eastAsia="Gentium Basic" w:hAnsi="Cambria"/>
          <w:sz w:val="24"/>
          <w:szCs w:val="24"/>
        </w:rPr>
        <w:t>.</w:t>
      </w:r>
    </w:p>
    <w:p w14:paraId="0C798C91" w14:textId="1E6BE645" w:rsidR="004910C3" w:rsidRPr="00C653BC" w:rsidRDefault="004910C3" w:rsidP="00C653BC">
      <w:pPr>
        <w:pStyle w:val="ListParagraph"/>
        <w:numPr>
          <w:ilvl w:val="0"/>
          <w:numId w:val="10"/>
        </w:numPr>
        <w:jc w:val="both"/>
        <w:rPr>
          <w:rFonts w:ascii="Cambria" w:eastAsia="Gentium Basic" w:hAnsi="Cambria"/>
          <w:b/>
          <w:sz w:val="24"/>
          <w:szCs w:val="24"/>
        </w:rPr>
      </w:pPr>
      <w:proofErr w:type="spellStart"/>
      <w:r w:rsidRPr="00C653BC">
        <w:rPr>
          <w:rFonts w:ascii="Cambria" w:eastAsia="Gentium Basic" w:hAnsi="Cambria"/>
          <w:b/>
          <w:sz w:val="24"/>
          <w:szCs w:val="24"/>
        </w:rPr>
        <w:t>Durasi</w:t>
      </w:r>
      <w:proofErr w:type="spellEnd"/>
      <w:r w:rsidRPr="00C653BC">
        <w:rPr>
          <w:rFonts w:ascii="Cambria" w:eastAsia="Gentium Basic" w:hAnsi="Cambria"/>
          <w:b/>
          <w:sz w:val="24"/>
          <w:szCs w:val="24"/>
        </w:rPr>
        <w:t xml:space="preserve"> Waktu Proses yang </w:t>
      </w:r>
      <w:proofErr w:type="spellStart"/>
      <w:r w:rsidRPr="00C653BC">
        <w:rPr>
          <w:rFonts w:ascii="Cambria" w:eastAsia="Gentium Basic" w:hAnsi="Cambria"/>
          <w:b/>
          <w:sz w:val="24"/>
          <w:szCs w:val="24"/>
        </w:rPr>
        <w:t>Lamban</w:t>
      </w:r>
      <w:proofErr w:type="spellEnd"/>
    </w:p>
    <w:p w14:paraId="2E12438F" w14:textId="77777777" w:rsidR="004910C3" w:rsidRPr="00C653BC" w:rsidRDefault="004910C3" w:rsidP="00C653BC">
      <w:pPr>
        <w:pStyle w:val="ListParagraph"/>
        <w:jc w:val="both"/>
        <w:rPr>
          <w:rFonts w:ascii="Cambria" w:eastAsia="Gentium Basic" w:hAnsi="Cambria"/>
          <w:sz w:val="24"/>
          <w:szCs w:val="24"/>
        </w:rPr>
      </w:pPr>
      <w:r w:rsidRPr="00C653BC">
        <w:rPr>
          <w:rFonts w:ascii="Cambria" w:eastAsia="Gentium Basic" w:hAnsi="Cambria"/>
          <w:sz w:val="24"/>
          <w:szCs w:val="24"/>
        </w:rPr>
        <w:t xml:space="preserve">Karena </w:t>
      </w:r>
      <w:proofErr w:type="spellStart"/>
      <w:r w:rsidRPr="00C653BC">
        <w:rPr>
          <w:rFonts w:ascii="Cambria" w:eastAsia="Gentium Basic" w:hAnsi="Cambria"/>
          <w:sz w:val="24"/>
          <w:szCs w:val="24"/>
        </w:rPr>
        <w:t>setiap</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tahap</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registrasi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mengisi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membayar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mencatat</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buku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besar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harus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diselesaikan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sekuensial</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satu</w:t>
      </w:r>
      <w:proofErr w:type="spellEnd"/>
      <w:r w:rsidRPr="00C653BC">
        <w:rPr>
          <w:rFonts w:ascii="Cambria" w:eastAsia="Gentium Basic" w:hAnsi="Cambria"/>
          <w:sz w:val="24"/>
          <w:szCs w:val="24"/>
        </w:rPr>
        <w:t xml:space="preserve"> per </w:t>
      </w:r>
      <w:proofErr w:type="spellStart"/>
      <w:r w:rsidRPr="00C653BC">
        <w:rPr>
          <w:rFonts w:ascii="Cambria" w:eastAsia="Gentium Basic" w:hAnsi="Cambria"/>
          <w:sz w:val="24"/>
          <w:szCs w:val="24"/>
        </w:rPr>
        <w:t>satu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teori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antrean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durasi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antrean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memanjang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drastis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saat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terjadi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puncak</w:t>
      </w:r>
      <w:proofErr w:type="spellEnd"/>
      <w:r w:rsidRPr="00C653BC">
        <w:rPr>
          <w:rFonts w:ascii="Cambria" w:eastAsia="Gentium Basic" w:hAnsi="Cambria"/>
          <w:sz w:val="24"/>
          <w:szCs w:val="24"/>
        </w:rPr>
        <w:t xml:space="preserve"> jam </w:t>
      </w:r>
      <w:proofErr w:type="spellStart"/>
      <w:r w:rsidRPr="00C653BC">
        <w:rPr>
          <w:rFonts w:ascii="Cambria" w:eastAsia="Gentium Basic" w:hAnsi="Cambria"/>
          <w:sz w:val="24"/>
          <w:szCs w:val="24"/>
        </w:rPr>
        <w:t>sibuk</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peak hours</w:t>
      </w:r>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terutama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ketika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melayani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klien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korporat</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mendaftar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berombongan</w:t>
      </w:r>
      <w:proofErr w:type="spellEnd"/>
      <w:r w:rsidRPr="00C653BC">
        <w:rPr>
          <w:rFonts w:ascii="Cambria" w:eastAsia="Gentium Basic" w:hAnsi="Cambria"/>
          <w:sz w:val="24"/>
          <w:szCs w:val="24"/>
        </w:rPr>
        <w:t>.</w:t>
      </w:r>
    </w:p>
    <w:p w14:paraId="0DB69739" w14:textId="70C3E99F" w:rsidR="004910C3" w:rsidRPr="00C653BC" w:rsidRDefault="004910C3" w:rsidP="00C653BC">
      <w:pPr>
        <w:pStyle w:val="ListParagraph"/>
        <w:numPr>
          <w:ilvl w:val="0"/>
          <w:numId w:val="10"/>
        </w:numPr>
        <w:jc w:val="both"/>
        <w:rPr>
          <w:rFonts w:ascii="Cambria" w:eastAsia="Gentium Basic" w:hAnsi="Cambria"/>
          <w:b/>
          <w:sz w:val="24"/>
          <w:szCs w:val="24"/>
        </w:rPr>
      </w:pPr>
      <w:proofErr w:type="spellStart"/>
      <w:r w:rsidRPr="00C653BC">
        <w:rPr>
          <w:rFonts w:ascii="Cambria" w:eastAsia="Gentium Basic" w:hAnsi="Cambria"/>
          <w:b/>
          <w:sz w:val="24"/>
          <w:szCs w:val="24"/>
        </w:rPr>
        <w:t>Penyimpanan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Berkas</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Arsip</w:t>
      </w:r>
      <w:proofErr w:type="spellEnd"/>
      <w:r w:rsidRPr="00C653BC">
        <w:rPr>
          <w:rFonts w:ascii="Cambria" w:eastAsia="Gentium Basic" w:hAnsi="Cambria"/>
          <w:b/>
          <w:sz w:val="24"/>
          <w:szCs w:val="24"/>
        </w:rPr>
        <w:t xml:space="preserve">) yang </w:t>
      </w:r>
      <w:proofErr w:type="spellStart"/>
      <w:r w:rsidRPr="00C653BC">
        <w:rPr>
          <w:rFonts w:ascii="Cambria" w:eastAsia="Gentium Basic" w:hAnsi="Cambria"/>
          <w:b/>
          <w:sz w:val="24"/>
          <w:szCs w:val="24"/>
        </w:rPr>
        <w:t>Berisiko</w:t>
      </w:r>
      <w:proofErr w:type="spellEnd"/>
    </w:p>
    <w:p w14:paraId="30D42A1E" w14:textId="77777777" w:rsidR="004910C3" w:rsidRDefault="004910C3" w:rsidP="00C653BC">
      <w:pPr>
        <w:pStyle w:val="ListParagraph"/>
        <w:jc w:val="both"/>
        <w:rPr>
          <w:rFonts w:ascii="Cambria" w:eastAsia="Gentium Basic" w:hAnsi="Cambria"/>
          <w:sz w:val="24"/>
          <w:szCs w:val="24"/>
        </w:rPr>
      </w:pPr>
      <w:r w:rsidRPr="00C653BC">
        <w:rPr>
          <w:rFonts w:ascii="Cambria" w:eastAsia="Gentium Basic" w:hAnsi="Cambria"/>
          <w:sz w:val="24"/>
          <w:szCs w:val="24"/>
        </w:rPr>
        <w:t xml:space="preserve">Metode </w:t>
      </w:r>
      <w:proofErr w:type="spellStart"/>
      <w:r w:rsidRPr="00C653BC">
        <w:rPr>
          <w:rFonts w:ascii="Cambria" w:eastAsia="Gentium Basic" w:hAnsi="Cambria"/>
          <w:sz w:val="24"/>
          <w:szCs w:val="24"/>
        </w:rPr>
        <w:t>pengarsipan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laporan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diagnostik</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lembar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formulir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murni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menggunakan</w:t>
      </w:r>
      <w:proofErr w:type="spellEnd"/>
      <w:r w:rsidRPr="00C653BC">
        <w:rPr>
          <w:rFonts w:ascii="Cambria" w:eastAsia="Gentium Basic" w:hAnsi="Cambria"/>
          <w:sz w:val="24"/>
          <w:szCs w:val="24"/>
        </w:rPr>
        <w:t xml:space="preserve"> map di </w:t>
      </w:r>
      <w:proofErr w:type="spellStart"/>
      <w:r w:rsidRPr="00C653BC">
        <w:rPr>
          <w:rFonts w:ascii="Cambria" w:eastAsia="Gentium Basic" w:hAnsi="Cambria"/>
          <w:sz w:val="24"/>
          <w:szCs w:val="24"/>
        </w:rPr>
        <w:t>lemari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fisik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Kondisi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ini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membawa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risiko</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tinggi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berupa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dokumen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fisik</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mudah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terselip</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hilang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atau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rusak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akibat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usia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faktor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lingkungan</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ruang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penyimpanan</w:t>
      </w:r>
      <w:proofErr w:type="spellEnd"/>
      <w:r w:rsidRPr="00C653BC">
        <w:rPr>
          <w:rFonts w:ascii="Cambria" w:eastAsia="Gentium Basic" w:hAnsi="Cambria"/>
          <w:sz w:val="24"/>
          <w:szCs w:val="24"/>
        </w:rPr>
        <w:t>.</w:t>
      </w:r>
    </w:p>
    <w:p w14:paraId="2E7DD468" w14:textId="77777777" w:rsidR="009C2478" w:rsidRDefault="009C2478" w:rsidP="00C653BC">
      <w:pPr>
        <w:pStyle w:val="ListParagraph"/>
        <w:jc w:val="both"/>
        <w:rPr>
          <w:rFonts w:ascii="Cambria" w:eastAsia="Gentium Basic" w:hAnsi="Cambria"/>
          <w:sz w:val="24"/>
          <w:szCs w:val="24"/>
        </w:rPr>
      </w:pPr>
    </w:p>
    <w:p w14:paraId="33873AE6" w14:textId="77777777" w:rsidR="00C653BC" w:rsidRPr="00C653BC" w:rsidRDefault="00C653BC" w:rsidP="00C653BC">
      <w:pPr>
        <w:pStyle w:val="ListParagraph"/>
        <w:jc w:val="both"/>
        <w:rPr>
          <w:rFonts w:ascii="Cambria" w:eastAsia="Gentium Basic" w:hAnsi="Cambria"/>
          <w:sz w:val="24"/>
          <w:szCs w:val="24"/>
        </w:rPr>
      </w:pPr>
    </w:p>
    <w:p w14:paraId="56609484" w14:textId="7E7BCFBC" w:rsidR="004910C3" w:rsidRPr="00C653BC" w:rsidRDefault="004910C3" w:rsidP="004910C3">
      <w:pPr>
        <w:jc w:val="both"/>
        <w:rPr>
          <w:rFonts w:ascii="Cambria" w:eastAsia="Gentium Basic" w:hAnsi="Cambria"/>
          <w:b/>
          <w:sz w:val="24"/>
          <w:szCs w:val="24"/>
        </w:rPr>
      </w:pPr>
      <w:r w:rsidRPr="00C653BC">
        <w:rPr>
          <w:rFonts w:ascii="Cambria" w:eastAsia="Gentium Basic" w:hAnsi="Cambria"/>
          <w:b/>
          <w:sz w:val="24"/>
          <w:szCs w:val="24"/>
        </w:rPr>
        <w:lastRenderedPageBreak/>
        <w:t xml:space="preserve">2.3. Solusi dan Usulan Perbaikan </w:t>
      </w:r>
    </w:p>
    <w:p w14:paraId="522E8111"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 xml:space="preserve">Guna memitigasi hambatan yang terjadi real-time selama magang, penulis segera menginisiasi sejumlah tindakan taktis langsung. Penulis berinisiatif membuat alat bantu nomor antrean fisik berbahan dasar kertas karton agar alur pemanggilan peserta lebih tertata. </w:t>
      </w:r>
    </w:p>
    <w:p w14:paraId="52FCE876" w14:textId="3C2174A2" w:rsidR="004910C3" w:rsidRPr="004910C3" w:rsidRDefault="00C653BC" w:rsidP="004910C3">
      <w:pPr>
        <w:jc w:val="both"/>
        <w:rPr>
          <w:rFonts w:ascii="Cambria" w:eastAsia="Gentium Basic" w:hAnsi="Cambria"/>
          <w:sz w:val="24"/>
          <w:szCs w:val="24"/>
        </w:rPr>
      </w:pPr>
      <w:r>
        <w:rPr>
          <w:rFonts w:ascii="Cambria" w:eastAsia="Gentium Basic" w:hAnsi="Cambria"/>
          <w:sz w:val="24"/>
          <w:szCs w:val="24"/>
        </w:rPr>
        <w:t xml:space="preserve"> </w:t>
      </w:r>
      <w:r>
        <w:rPr>
          <w:rFonts w:ascii="Cambria" w:eastAsia="Gentium Basic" w:hAnsi="Cambria"/>
          <w:sz w:val="24"/>
          <w:szCs w:val="24"/>
        </w:rPr>
        <w:tab/>
      </w:r>
      <w:r w:rsidR="004910C3" w:rsidRPr="004910C3">
        <w:rPr>
          <w:rFonts w:ascii="Cambria" w:eastAsia="Gentium Basic" w:hAnsi="Cambria"/>
          <w:sz w:val="24"/>
          <w:szCs w:val="24"/>
        </w:rPr>
        <w:t>Selain itu, penulis juga mereorganisasi tata letak ruang (layout) dengan memisahkan "meja pengisian formulir" dengan "meja pendaftaran dan pembayaran utama". Pemisahan zonasi ini secara signifikan mampu mengurai kepadatan kerumunan di depan meja front-office.</w:t>
      </w:r>
    </w:p>
    <w:p w14:paraId="4B6EDA5F"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Guna memberikan perbaikan pelayanan yang berkesinambungan di masa depan, tata kelola di Pusat Layanan Bisnis perlu mulai beralih pada modernisasi teknologi. Rekomendasi yang diajukan penulis meliputi:</w:t>
      </w:r>
    </w:p>
    <w:p w14:paraId="76BC50BD" w14:textId="425EB824" w:rsidR="004910C3" w:rsidRPr="00C653BC" w:rsidRDefault="004910C3" w:rsidP="00C653BC">
      <w:pPr>
        <w:pStyle w:val="ListParagraph"/>
        <w:numPr>
          <w:ilvl w:val="0"/>
          <w:numId w:val="12"/>
        </w:numPr>
        <w:jc w:val="both"/>
        <w:rPr>
          <w:rFonts w:ascii="Cambria" w:eastAsia="Gentium Basic" w:hAnsi="Cambria"/>
          <w:b/>
          <w:sz w:val="24"/>
          <w:szCs w:val="24"/>
        </w:rPr>
      </w:pPr>
      <w:proofErr w:type="spellStart"/>
      <w:r w:rsidRPr="00C653BC">
        <w:rPr>
          <w:rFonts w:ascii="Cambria" w:eastAsia="Gentium Basic" w:hAnsi="Cambria"/>
          <w:b/>
          <w:sz w:val="24"/>
          <w:szCs w:val="24"/>
        </w:rPr>
        <w:t>Digitalisasi</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Formulir</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Prapelayanan</w:t>
      </w:r>
      <w:proofErr w:type="spellEnd"/>
    </w:p>
    <w:p w14:paraId="317267E2" w14:textId="77777777" w:rsidR="004910C3" w:rsidRPr="00C653BC" w:rsidRDefault="004910C3" w:rsidP="00C653BC">
      <w:pPr>
        <w:pStyle w:val="ListParagraph"/>
        <w:jc w:val="both"/>
        <w:rPr>
          <w:rFonts w:ascii="Cambria" w:eastAsia="Gentium Basic" w:hAnsi="Cambria"/>
          <w:sz w:val="24"/>
          <w:szCs w:val="24"/>
        </w:rPr>
      </w:pPr>
      <w:proofErr w:type="spellStart"/>
      <w:r w:rsidRPr="00C653BC">
        <w:rPr>
          <w:rFonts w:ascii="Cambria" w:eastAsia="Gentium Basic" w:hAnsi="Cambria"/>
          <w:sz w:val="24"/>
          <w:szCs w:val="24"/>
        </w:rPr>
        <w:t>Disarankan</w:t>
      </w:r>
      <w:proofErr w:type="spellEnd"/>
      <w:r w:rsidRPr="00C653BC">
        <w:rPr>
          <w:rFonts w:ascii="Cambria" w:eastAsia="Gentium Basic" w:hAnsi="Cambria"/>
          <w:sz w:val="24"/>
          <w:szCs w:val="24"/>
        </w:rPr>
        <w:t xml:space="preserve"> agar PLB (</w:t>
      </w:r>
      <w:proofErr w:type="spellStart"/>
      <w:r w:rsidRPr="00C653BC">
        <w:rPr>
          <w:rFonts w:ascii="Cambria" w:eastAsia="Gentium Basic" w:hAnsi="Cambria"/>
          <w:sz w:val="24"/>
          <w:szCs w:val="24"/>
        </w:rPr>
        <w:t>baik</w:t>
      </w:r>
      <w:proofErr w:type="spellEnd"/>
      <w:r w:rsidRPr="00C653BC">
        <w:rPr>
          <w:rFonts w:ascii="Cambria" w:eastAsia="Gentium Basic" w:hAnsi="Cambria"/>
          <w:sz w:val="24"/>
          <w:szCs w:val="24"/>
        </w:rPr>
        <w:t xml:space="preserve"> Pusat Kesehatan </w:t>
      </w:r>
      <w:proofErr w:type="spellStart"/>
      <w:r w:rsidRPr="00C653BC">
        <w:rPr>
          <w:rFonts w:ascii="Cambria" w:eastAsia="Gentium Basic" w:hAnsi="Cambria"/>
          <w:sz w:val="24"/>
          <w:szCs w:val="24"/>
        </w:rPr>
        <w:t>maupun</w:t>
      </w:r>
      <w:proofErr w:type="spellEnd"/>
      <w:r w:rsidRPr="00C653BC">
        <w:rPr>
          <w:rFonts w:ascii="Cambria" w:eastAsia="Gentium Basic" w:hAnsi="Cambria"/>
          <w:sz w:val="24"/>
          <w:szCs w:val="24"/>
        </w:rPr>
        <w:t xml:space="preserve"> Pusat </w:t>
      </w:r>
      <w:proofErr w:type="spellStart"/>
      <w:r w:rsidRPr="00C653BC">
        <w:rPr>
          <w:rFonts w:ascii="Cambria" w:eastAsia="Gentium Basic" w:hAnsi="Cambria"/>
          <w:sz w:val="24"/>
          <w:szCs w:val="24"/>
        </w:rPr>
        <w:t>Layanan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Psikologi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segera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mengganti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pengisian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formulir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kertas</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lobi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dengan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transisi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formulir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elektronik</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e-document</w:t>
      </w:r>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misalnya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dengan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menyediakan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kode</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pindai</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QR-Code</w:t>
      </w:r>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terhubung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w:t>
      </w:r>
      <w:proofErr w:type="spellEnd"/>
      <w:r w:rsidRPr="00C653BC">
        <w:rPr>
          <w:rFonts w:ascii="Cambria" w:eastAsia="Gentium Basic" w:hAnsi="Cambria"/>
          <w:sz w:val="24"/>
          <w:szCs w:val="24"/>
        </w:rPr>
        <w:t xml:space="preserve"> Google Form. </w:t>
      </w: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dapat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mengisi</w:t>
      </w:r>
      <w:proofErr w:type="spellEnd"/>
      <w:r w:rsidRPr="00C653BC">
        <w:rPr>
          <w:rFonts w:ascii="Cambria" w:eastAsia="Gentium Basic" w:hAnsi="Cambria"/>
          <w:sz w:val="24"/>
          <w:szCs w:val="24"/>
        </w:rPr>
        <w:t xml:space="preserve"> data </w:t>
      </w:r>
      <w:proofErr w:type="spellStart"/>
      <w:r w:rsidRPr="00C653BC">
        <w:rPr>
          <w:rFonts w:ascii="Cambria" w:eastAsia="Gentium Basic" w:hAnsi="Cambria"/>
          <w:sz w:val="24"/>
          <w:szCs w:val="24"/>
        </w:rPr>
        <w:t>melalui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gawai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cerdas</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smartphone</w:t>
      </w:r>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mereka</w:t>
      </w:r>
      <w:proofErr w:type="spellEnd"/>
      <w:r w:rsidRPr="00C653BC">
        <w:rPr>
          <w:rFonts w:ascii="Cambria" w:eastAsia="Gentium Basic" w:hAnsi="Cambria"/>
          <w:sz w:val="24"/>
          <w:szCs w:val="24"/>
        </w:rPr>
        <w:t xml:space="preserve"> masing-masing </w:t>
      </w:r>
      <w:proofErr w:type="spellStart"/>
      <w:r w:rsidRPr="00C653BC">
        <w:rPr>
          <w:rFonts w:ascii="Cambria" w:eastAsia="Gentium Basic" w:hAnsi="Cambria"/>
          <w:sz w:val="24"/>
          <w:szCs w:val="24"/>
        </w:rPr>
        <w:t>sambil</w:t>
      </w:r>
      <w:proofErr w:type="spellEnd"/>
      <w:r w:rsidRPr="00C653BC">
        <w:rPr>
          <w:rFonts w:ascii="Cambria" w:eastAsia="Gentium Basic" w:hAnsi="Cambria"/>
          <w:sz w:val="24"/>
          <w:szCs w:val="24"/>
        </w:rPr>
        <w:t xml:space="preserve"> duduk. Hal </w:t>
      </w:r>
      <w:proofErr w:type="spellStart"/>
      <w:r w:rsidRPr="00C653BC">
        <w:rPr>
          <w:rFonts w:ascii="Cambria" w:eastAsia="Gentium Basic" w:hAnsi="Cambria"/>
          <w:sz w:val="24"/>
          <w:szCs w:val="24"/>
        </w:rPr>
        <w:t>ini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mengeliminasi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antrean</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meja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masalah</w:t>
      </w:r>
      <w:proofErr w:type="spellEnd"/>
      <w:r w:rsidRPr="00C653BC">
        <w:rPr>
          <w:rFonts w:ascii="Cambria" w:eastAsia="Gentium Basic" w:hAnsi="Cambria"/>
          <w:sz w:val="24"/>
          <w:szCs w:val="24"/>
        </w:rPr>
        <w:t xml:space="preserve"> tulisan </w:t>
      </w:r>
      <w:proofErr w:type="spellStart"/>
      <w:r w:rsidRPr="00C653BC">
        <w:rPr>
          <w:rFonts w:ascii="Cambria" w:eastAsia="Gentium Basic" w:hAnsi="Cambria"/>
          <w:sz w:val="24"/>
          <w:szCs w:val="24"/>
        </w:rPr>
        <w:t>tangan</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tak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terbaca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mengotomatisasi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pendataan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identitas</w:t>
      </w:r>
      <w:proofErr w:type="spellEnd"/>
      <w:r w:rsidRPr="00C653BC">
        <w:rPr>
          <w:rFonts w:ascii="Cambria" w:eastAsia="Gentium Basic" w:hAnsi="Cambria"/>
          <w:sz w:val="24"/>
          <w:szCs w:val="24"/>
        </w:rPr>
        <w:t>.</w:t>
      </w:r>
    </w:p>
    <w:p w14:paraId="0D082172" w14:textId="28C0721D" w:rsidR="004910C3" w:rsidRPr="00C653BC" w:rsidRDefault="004910C3" w:rsidP="00C653BC">
      <w:pPr>
        <w:pStyle w:val="ListParagraph"/>
        <w:numPr>
          <w:ilvl w:val="0"/>
          <w:numId w:val="12"/>
        </w:numPr>
        <w:jc w:val="both"/>
        <w:rPr>
          <w:rFonts w:ascii="Cambria" w:eastAsia="Gentium Basic" w:hAnsi="Cambria"/>
          <w:b/>
          <w:sz w:val="24"/>
          <w:szCs w:val="24"/>
        </w:rPr>
      </w:pPr>
      <w:proofErr w:type="spellStart"/>
      <w:r w:rsidRPr="00C653BC">
        <w:rPr>
          <w:rFonts w:ascii="Cambria" w:eastAsia="Gentium Basic" w:hAnsi="Cambria"/>
          <w:b/>
          <w:sz w:val="24"/>
          <w:szCs w:val="24"/>
        </w:rPr>
        <w:t>Penerapan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Sistem</w:t>
      </w:r>
      <w:proofErr w:type="spellEnd"/>
      <w:r w:rsidRPr="00C653BC">
        <w:rPr>
          <w:rFonts w:ascii="Cambria" w:eastAsia="Gentium Basic" w:hAnsi="Cambria"/>
          <w:b/>
          <w:sz w:val="24"/>
          <w:szCs w:val="24"/>
        </w:rPr>
        <w:t xml:space="preserve"> Database </w:t>
      </w:r>
      <w:proofErr w:type="spellStart"/>
      <w:r w:rsidRPr="00C653BC">
        <w:rPr>
          <w:rFonts w:ascii="Cambria" w:eastAsia="Gentium Basic" w:hAnsi="Cambria"/>
          <w:b/>
          <w:sz w:val="24"/>
          <w:szCs w:val="24"/>
        </w:rPr>
        <w:t>Sederhana</w:t>
      </w:r>
      <w:proofErr w:type="spellEnd"/>
    </w:p>
    <w:p w14:paraId="0BF7CBD0" w14:textId="77777777" w:rsidR="004910C3" w:rsidRDefault="004910C3" w:rsidP="00C653BC">
      <w:pPr>
        <w:pStyle w:val="ListParagraph"/>
        <w:jc w:val="both"/>
        <w:rPr>
          <w:rFonts w:ascii="Cambria" w:eastAsia="Gentium Basic" w:hAnsi="Cambria"/>
          <w:sz w:val="24"/>
          <w:szCs w:val="24"/>
        </w:rPr>
      </w:pPr>
      <w:r w:rsidRPr="00C653BC">
        <w:rPr>
          <w:rFonts w:ascii="Cambria" w:eastAsia="Gentium Basic" w:hAnsi="Cambria"/>
          <w:sz w:val="24"/>
          <w:szCs w:val="24"/>
        </w:rPr>
        <w:t xml:space="preserve">PLB </w:t>
      </w:r>
      <w:proofErr w:type="spellStart"/>
      <w:r w:rsidRPr="00C653BC">
        <w:rPr>
          <w:rFonts w:ascii="Cambria" w:eastAsia="Gentium Basic" w:hAnsi="Cambria"/>
          <w:sz w:val="24"/>
          <w:szCs w:val="24"/>
        </w:rPr>
        <w:t>diharapkan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mengadopsi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Sistem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Informasi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Layanan</w:t>
      </w:r>
      <w:proofErr w:type="spellEnd"/>
      <w:r w:rsidRPr="00C653BC">
        <w:rPr>
          <w:rFonts w:ascii="Cambria" w:eastAsia="Gentium Basic" w:hAnsi="Cambria"/>
          <w:sz w:val="24"/>
          <w:szCs w:val="24"/>
        </w:rPr>
        <w:t xml:space="preserve"> (SIL) </w:t>
      </w:r>
      <w:proofErr w:type="spellStart"/>
      <w:r w:rsidRPr="00C653BC">
        <w:rPr>
          <w:rFonts w:ascii="Cambria" w:eastAsia="Gentium Basic" w:hAnsi="Cambria"/>
          <w:sz w:val="24"/>
          <w:szCs w:val="24"/>
        </w:rPr>
        <w:t>terpadu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sebagai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substitusi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buku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besar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konvensional</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lembar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kerja</w:t>
      </w:r>
      <w:proofErr w:type="spellEnd"/>
      <w:r w:rsidRPr="00C653BC">
        <w:rPr>
          <w:rFonts w:ascii="Cambria" w:eastAsia="Gentium Basic" w:hAnsi="Cambria"/>
          <w:sz w:val="24"/>
          <w:szCs w:val="24"/>
        </w:rPr>
        <w:t xml:space="preserve"> Microsoft Excel. </w:t>
      </w:r>
      <w:r w:rsidRPr="00C653BC">
        <w:rPr>
          <w:rFonts w:ascii="Cambria" w:eastAsia="Gentium Basic" w:hAnsi="Cambria"/>
          <w:i/>
          <w:sz w:val="24"/>
          <w:szCs w:val="24"/>
        </w:rPr>
        <w:t>Database</w:t>
      </w:r>
      <w:r w:rsidRPr="00C653BC">
        <w:rPr>
          <w:rFonts w:ascii="Cambria" w:eastAsia="Gentium Basic" w:hAnsi="Cambria"/>
          <w:sz w:val="24"/>
          <w:szCs w:val="24"/>
        </w:rPr>
        <w:t xml:space="preserve"> digital </w:t>
      </w:r>
      <w:proofErr w:type="spellStart"/>
      <w:r w:rsidRPr="00C653BC">
        <w:rPr>
          <w:rFonts w:ascii="Cambria" w:eastAsia="Gentium Basic" w:hAnsi="Cambria"/>
          <w:sz w:val="24"/>
          <w:szCs w:val="24"/>
        </w:rPr>
        <w:t>akan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menjamin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aspek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keamanan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arsip</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mempermudah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penyortiran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rekam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riwayat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pengguna</w:t>
      </w:r>
      <w:proofErr w:type="spellEnd"/>
      <w:r w:rsidRPr="00C653BC">
        <w:rPr>
          <w:rFonts w:ascii="Cambria" w:eastAsia="Gentium Basic" w:hAnsi="Cambria"/>
          <w:sz w:val="24"/>
          <w:szCs w:val="24"/>
        </w:rPr>
        <w:t xml:space="preserve"> pada </w:t>
      </w:r>
      <w:proofErr w:type="spellStart"/>
      <w:r w:rsidRPr="00C653BC">
        <w:rPr>
          <w:rFonts w:ascii="Cambria" w:eastAsia="Gentium Basic" w:hAnsi="Cambria"/>
          <w:sz w:val="24"/>
          <w:szCs w:val="24"/>
        </w:rPr>
        <w:t>kunjungan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berikutnya</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mengurangi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beban</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human error</w:t>
      </w:r>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tim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administrasi</w:t>
      </w:r>
      <w:proofErr w:type="spellEnd"/>
      <w:r w:rsidRPr="00C653BC">
        <w:rPr>
          <w:rFonts w:ascii="Cambria" w:eastAsia="Gentium Basic" w:hAnsi="Cambria"/>
          <w:sz w:val="24"/>
          <w:szCs w:val="24"/>
        </w:rPr>
        <w:t>.</w:t>
      </w:r>
    </w:p>
    <w:p w14:paraId="742810F8" w14:textId="77777777" w:rsidR="00C653BC" w:rsidRPr="00C653BC" w:rsidRDefault="00C653BC" w:rsidP="00C653BC">
      <w:pPr>
        <w:pStyle w:val="ListParagraph"/>
        <w:ind w:left="0" w:firstLine="567"/>
        <w:jc w:val="both"/>
        <w:rPr>
          <w:rFonts w:ascii="Cambria" w:eastAsia="Gentium Basic" w:hAnsi="Cambria"/>
          <w:sz w:val="24"/>
          <w:szCs w:val="24"/>
        </w:rPr>
      </w:pPr>
    </w:p>
    <w:p w14:paraId="3C52A349" w14:textId="6C4476BF" w:rsidR="004910C3" w:rsidRPr="00C653BC" w:rsidRDefault="004910C3" w:rsidP="00C653BC">
      <w:pPr>
        <w:pStyle w:val="ListParagraph"/>
        <w:numPr>
          <w:ilvl w:val="0"/>
          <w:numId w:val="5"/>
        </w:numPr>
        <w:spacing w:after="0"/>
        <w:ind w:left="567" w:hanging="567"/>
        <w:jc w:val="both"/>
        <w:rPr>
          <w:rFonts w:ascii="Cambria" w:eastAsia="Gentium Basic" w:hAnsi="Cambria"/>
          <w:b/>
          <w:sz w:val="24"/>
          <w:szCs w:val="24"/>
        </w:rPr>
      </w:pPr>
      <w:proofErr w:type="spellStart"/>
      <w:r w:rsidRPr="00C653BC">
        <w:rPr>
          <w:rFonts w:ascii="Cambria" w:eastAsia="Gentium Basic" w:hAnsi="Cambria"/>
          <w:b/>
          <w:sz w:val="24"/>
          <w:szCs w:val="24"/>
        </w:rPr>
        <w:t>Relevansi</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Keilmuan</w:t>
      </w:r>
      <w:proofErr w:type="spellEnd"/>
      <w:r w:rsidRPr="00C653BC">
        <w:rPr>
          <w:rFonts w:ascii="Cambria" w:eastAsia="Gentium Basic" w:hAnsi="Cambria"/>
          <w:b/>
          <w:sz w:val="24"/>
          <w:szCs w:val="24"/>
        </w:rPr>
        <w:t xml:space="preserve"> Pendidikan </w:t>
      </w:r>
      <w:proofErr w:type="spellStart"/>
      <w:r w:rsidRPr="00C653BC">
        <w:rPr>
          <w:rFonts w:ascii="Cambria" w:eastAsia="Gentium Basic" w:hAnsi="Cambria"/>
          <w:b/>
          <w:sz w:val="24"/>
          <w:szCs w:val="24"/>
        </w:rPr>
        <w:t>Olahraga</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terhadap</w:t>
      </w:r>
      <w:proofErr w:type="spellEnd"/>
      <w:r w:rsidRPr="00C653BC">
        <w:rPr>
          <w:rFonts w:ascii="Cambria" w:eastAsia="Gentium Basic" w:hAnsi="Cambria"/>
          <w:b/>
          <w:sz w:val="24"/>
          <w:szCs w:val="24"/>
        </w:rPr>
        <w:t xml:space="preserve"> Tata Kelola </w:t>
      </w:r>
      <w:proofErr w:type="spellStart"/>
      <w:r w:rsidRPr="00C653BC">
        <w:rPr>
          <w:rFonts w:ascii="Cambria" w:eastAsia="Gentium Basic" w:hAnsi="Cambria"/>
          <w:b/>
          <w:sz w:val="24"/>
          <w:szCs w:val="24"/>
        </w:rPr>
        <w:t>Administrasi</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Klinis</w:t>
      </w:r>
      <w:proofErr w:type="spellEnd"/>
    </w:p>
    <w:p w14:paraId="494EEE40" w14:textId="77777777" w:rsidR="004910C3" w:rsidRDefault="004910C3" w:rsidP="00C653BC">
      <w:pPr>
        <w:ind w:firstLine="567"/>
        <w:jc w:val="both"/>
        <w:rPr>
          <w:rFonts w:ascii="Cambria" w:eastAsia="Gentium Basic" w:hAnsi="Cambria"/>
          <w:sz w:val="24"/>
          <w:szCs w:val="24"/>
        </w:rPr>
      </w:pPr>
      <w:r w:rsidRPr="004910C3">
        <w:rPr>
          <w:rFonts w:ascii="Cambria" w:eastAsia="Gentium Basic" w:hAnsi="Cambria"/>
          <w:sz w:val="24"/>
          <w:szCs w:val="24"/>
        </w:rPr>
        <w:t>Keterlibatan mahasiswa Program Studi Pendidikan Olahraga dalam mengelola operasional administrasi klinis di Pusat Layanan Bisnis bukanlah sekadar aktivitas pengisi waktu, melainkan sebuah wadah implementasi transdisipliner. Struktur keilmuan keolahragaan modern membekali mahasiswa dengan kemampuan organisasi, pemahaman fisiologis, dan ketangguhan mental yang relevan dengan tata kelola fasilitas pelayanan kesehatan dan psikologi.</w:t>
      </w:r>
    </w:p>
    <w:p w14:paraId="7211AE53" w14:textId="77777777" w:rsidR="00C653BC" w:rsidRPr="004910C3" w:rsidRDefault="00C653BC" w:rsidP="00C653BC">
      <w:pPr>
        <w:ind w:firstLine="567"/>
        <w:jc w:val="both"/>
        <w:rPr>
          <w:rFonts w:ascii="Cambria" w:eastAsia="Gentium Basic" w:hAnsi="Cambria"/>
          <w:sz w:val="24"/>
          <w:szCs w:val="24"/>
        </w:rPr>
      </w:pPr>
    </w:p>
    <w:p w14:paraId="7416F912" w14:textId="05C9EC6A" w:rsidR="004910C3" w:rsidRPr="00C653BC" w:rsidRDefault="004910C3" w:rsidP="004910C3">
      <w:pPr>
        <w:jc w:val="both"/>
        <w:rPr>
          <w:rFonts w:ascii="Cambria" w:eastAsia="Gentium Basic" w:hAnsi="Cambria"/>
          <w:b/>
          <w:sz w:val="24"/>
          <w:szCs w:val="24"/>
        </w:rPr>
      </w:pPr>
      <w:r w:rsidRPr="00C653BC">
        <w:rPr>
          <w:rFonts w:ascii="Cambria" w:eastAsia="Gentium Basic" w:hAnsi="Cambria"/>
          <w:b/>
          <w:sz w:val="24"/>
          <w:szCs w:val="24"/>
        </w:rPr>
        <w:t>3.1. Penerapan Manajemen Organisasi dan Pertandingan ke Tata Kelola Alur Administrasi</w:t>
      </w:r>
    </w:p>
    <w:p w14:paraId="305E0FFE" w14:textId="77777777" w:rsidR="004910C3" w:rsidRP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Di dalam kurikulum Program Studi Pendidikan Olahraga Universitas Bina Darma, mahasiswa dibekali mata kuliah fungsional seperti Manajemen Olahraga dan Administrasi dan Manajemen Sekolah. Mata kuliah ini melatih mahasiswa mengenai seni merencanakan struktur, mengorganisasikan bagan, serta mengendalikan alur pergerakan massa dalam sebuah turnamen keolahragaan (sport event).</w:t>
      </w:r>
    </w:p>
    <w:p w14:paraId="23983ED8" w14:textId="77777777" w:rsidR="004910C3" w:rsidRDefault="004910C3" w:rsidP="00C653BC">
      <w:pPr>
        <w:ind w:firstLine="720"/>
        <w:jc w:val="both"/>
        <w:rPr>
          <w:rFonts w:ascii="Cambria" w:eastAsia="Gentium Basic" w:hAnsi="Cambria"/>
          <w:sz w:val="24"/>
          <w:szCs w:val="24"/>
        </w:rPr>
      </w:pPr>
      <w:r w:rsidRPr="004910C3">
        <w:rPr>
          <w:rFonts w:ascii="Cambria" w:eastAsia="Gentium Basic" w:hAnsi="Cambria"/>
          <w:sz w:val="24"/>
          <w:szCs w:val="24"/>
        </w:rPr>
        <w:t xml:space="preserve">Saat menjalankan penugasan di loket administrasi PLB, penulis mengaplikasikan prinsip bagan pertandingan tersebut untuk merekayasa alur tunggu peserta (flow control). Mengelola rombongan peserta tes psikometri kedinasan atau karyawan korporat yang berjumlah puluhan orang pada hakikatnya identik dengan mengorganisasikan bagan sirkulasi atlet di dalam stadion. Penulis menerapkan konsep </w:t>
      </w:r>
      <w:r w:rsidRPr="004910C3">
        <w:rPr>
          <w:rFonts w:ascii="Cambria" w:eastAsia="Gentium Basic" w:hAnsi="Cambria"/>
          <w:sz w:val="24"/>
          <w:szCs w:val="24"/>
        </w:rPr>
        <w:lastRenderedPageBreak/>
        <w:t>penataan antrean sekuensial yang analog dengan penentuan bagan tanding, sehingga penumpukan di meja pendaftaran dapat dieliminasi. Pengaturan nomor antrean fisik dan pemisahan meja formulir yang dilakukan penulis merupakan perwujudan konkret dari teori manajemen kepanitiaan olahraga yang menuntut efisiensi ruang dan waktu gerak.</w:t>
      </w:r>
    </w:p>
    <w:p w14:paraId="2E7F4FE3" w14:textId="77777777" w:rsidR="00C653BC" w:rsidRPr="004910C3" w:rsidRDefault="00C653BC" w:rsidP="00C653BC">
      <w:pPr>
        <w:ind w:firstLine="720"/>
        <w:jc w:val="both"/>
        <w:rPr>
          <w:rFonts w:ascii="Cambria" w:eastAsia="Gentium Basic" w:hAnsi="Cambria"/>
          <w:sz w:val="24"/>
          <w:szCs w:val="24"/>
        </w:rPr>
      </w:pPr>
    </w:p>
    <w:p w14:paraId="22AFA775" w14:textId="3D11EFD8" w:rsidR="004910C3" w:rsidRPr="00C653BC" w:rsidRDefault="004910C3" w:rsidP="004910C3">
      <w:pPr>
        <w:jc w:val="both"/>
        <w:rPr>
          <w:rFonts w:ascii="Cambria" w:eastAsia="Gentium Basic" w:hAnsi="Cambria"/>
          <w:b/>
          <w:sz w:val="24"/>
          <w:szCs w:val="24"/>
        </w:rPr>
      </w:pPr>
      <w:r w:rsidRPr="00C653BC">
        <w:rPr>
          <w:rFonts w:ascii="Cambria" w:eastAsia="Gentium Basic" w:hAnsi="Cambria"/>
          <w:b/>
          <w:sz w:val="24"/>
          <w:szCs w:val="24"/>
        </w:rPr>
        <w:t>3.2. Pemahaman Dasar Kesehatan, Anatomi, dan Fisiologi dalam Administrasi Klinis</w:t>
      </w:r>
    </w:p>
    <w:p w14:paraId="47B7F5D1" w14:textId="77777777" w:rsidR="004910C3" w:rsidRPr="004910C3" w:rsidRDefault="004910C3" w:rsidP="009C2478">
      <w:pPr>
        <w:ind w:firstLine="720"/>
        <w:jc w:val="both"/>
        <w:rPr>
          <w:rFonts w:ascii="Cambria" w:eastAsia="Gentium Basic" w:hAnsi="Cambria"/>
          <w:sz w:val="24"/>
          <w:szCs w:val="24"/>
        </w:rPr>
      </w:pPr>
      <w:r w:rsidRPr="004910C3">
        <w:rPr>
          <w:rFonts w:ascii="Cambria" w:eastAsia="Gentium Basic" w:hAnsi="Cambria"/>
          <w:sz w:val="24"/>
          <w:szCs w:val="24"/>
        </w:rPr>
        <w:t>Sebagai mahasiswa Pendidikan Olahraga, penguasaan terhadap anatomi manusia, fisiologi olahraga, dan metodologi evaluasi kondisi fisik merupakan kompetensi dasar yang wajib dikuasai. Di dalam kurikulum, pemahaman ini diaplikasikan langsung pada penyelenggaraan tes performa jasmani seperti Multistage Fitness Test (MFT/Bleep Test) maupun Cooper Test.</w:t>
      </w:r>
    </w:p>
    <w:p w14:paraId="775E233F" w14:textId="77777777" w:rsidR="004910C3" w:rsidRPr="004910C3" w:rsidRDefault="004910C3" w:rsidP="009C2478">
      <w:pPr>
        <w:ind w:firstLine="720"/>
        <w:jc w:val="both"/>
        <w:rPr>
          <w:rFonts w:ascii="Cambria" w:eastAsia="Gentium Basic" w:hAnsi="Cambria"/>
          <w:sz w:val="24"/>
          <w:szCs w:val="24"/>
        </w:rPr>
      </w:pPr>
      <w:r w:rsidRPr="004910C3">
        <w:rPr>
          <w:rFonts w:ascii="Cambria" w:eastAsia="Gentium Basic" w:hAnsi="Cambria"/>
          <w:sz w:val="24"/>
          <w:szCs w:val="24"/>
        </w:rPr>
        <w:t>Pengetahuan kesehatan jasmani ini terbukti sangat krusial saat penulis bertugas mengelola registrasi di Pusat Kesehatan. Ketika memproses permohonan Surat Keterangan Sehat, penulis mampu secara tanggap melakukan penapisan awal (screening) kesehatan dasar seperti pengukuran berat badan dan tinggi badan untuk menghitung Indeks Massa Tubuh (IMT) peserta menggunakan kalkulasi matematis berbasis fisiologi:</w:t>
      </w:r>
    </w:p>
    <w:p w14:paraId="717B1D4C" w14:textId="5EF211C3" w:rsidR="004910C3" w:rsidRPr="00112A11" w:rsidRDefault="00C653BC" w:rsidP="009C2478">
      <w:pPr>
        <w:jc w:val="center"/>
        <w:rPr>
          <w:rFonts w:ascii="Cambria" w:eastAsia="Gentium Basic" w:hAnsi="Cambria"/>
          <w:iCs/>
          <w:sz w:val="24"/>
          <w:szCs w:val="24"/>
        </w:rPr>
      </w:pPr>
      <w:r w:rsidRPr="00112A11">
        <w:rPr>
          <w:b/>
          <w:bCs/>
          <w:iCs/>
          <w:noProof/>
          <w:color w:val="000000" w:themeColor="text1"/>
          <w:sz w:val="24"/>
          <w:szCs w:val="24"/>
          <w:lang w:val="en-US"/>
        </w:rPr>
        <w:drawing>
          <wp:inline distT="0" distB="0" distL="0" distR="0" wp14:anchorId="5049A55A" wp14:editId="34593FD1">
            <wp:extent cx="1810003" cy="1276528"/>
            <wp:effectExtent l="0" t="0" r="0" b="0"/>
            <wp:docPr id="899546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46634" name=""/>
                    <pic:cNvPicPr/>
                  </pic:nvPicPr>
                  <pic:blipFill>
                    <a:blip r:embed="rId15"/>
                    <a:stretch>
                      <a:fillRect/>
                    </a:stretch>
                  </pic:blipFill>
                  <pic:spPr>
                    <a:xfrm>
                      <a:off x="0" y="0"/>
                      <a:ext cx="1810003" cy="1276528"/>
                    </a:xfrm>
                    <a:prstGeom prst="rect">
                      <a:avLst/>
                    </a:prstGeom>
                  </pic:spPr>
                </pic:pic>
              </a:graphicData>
            </a:graphic>
          </wp:inline>
        </w:drawing>
      </w:r>
    </w:p>
    <w:p w14:paraId="1B1FDEBA" w14:textId="721F3281" w:rsidR="004910C3" w:rsidRPr="00112A11" w:rsidRDefault="00C653BC" w:rsidP="009C2478">
      <w:pPr>
        <w:jc w:val="center"/>
        <w:rPr>
          <w:rFonts w:ascii="Cambria" w:eastAsia="Gentium Basic" w:hAnsi="Cambria"/>
          <w:b/>
          <w:iCs/>
          <w:sz w:val="24"/>
          <w:szCs w:val="24"/>
        </w:rPr>
      </w:pPr>
      <w:r w:rsidRPr="00112A11">
        <w:rPr>
          <w:rFonts w:ascii="Cambria" w:eastAsia="Gentium Basic" w:hAnsi="Cambria"/>
          <w:b/>
          <w:iCs/>
          <w:sz w:val="24"/>
          <w:szCs w:val="24"/>
        </w:rPr>
        <w:t xml:space="preserve">Gambar </w:t>
      </w:r>
      <w:r w:rsidR="00112A11" w:rsidRPr="00112A11">
        <w:rPr>
          <w:rFonts w:ascii="Cambria" w:eastAsia="Gentium Basic" w:hAnsi="Cambria"/>
          <w:b/>
          <w:iCs/>
          <w:sz w:val="24"/>
          <w:szCs w:val="24"/>
        </w:rPr>
        <w:t xml:space="preserve">1. </w:t>
      </w:r>
      <w:r w:rsidR="004910C3" w:rsidRPr="00112A11">
        <w:rPr>
          <w:rFonts w:ascii="Cambria" w:eastAsia="Gentium Basic" w:hAnsi="Cambria"/>
          <w:b/>
          <w:iCs/>
          <w:sz w:val="24"/>
          <w:szCs w:val="24"/>
        </w:rPr>
        <w:t>Rumus Indeks Massa Tubuh (IMT)</w:t>
      </w:r>
    </w:p>
    <w:p w14:paraId="237E04B8" w14:textId="77777777" w:rsidR="00C653BC" w:rsidRPr="00C653BC" w:rsidRDefault="00C653BC" w:rsidP="009C2478">
      <w:pPr>
        <w:jc w:val="center"/>
        <w:rPr>
          <w:rFonts w:ascii="Cambria" w:eastAsia="Gentium Basic" w:hAnsi="Cambria"/>
          <w:b/>
          <w:i/>
          <w:sz w:val="24"/>
          <w:szCs w:val="24"/>
        </w:rPr>
      </w:pPr>
    </w:p>
    <w:p w14:paraId="30B051A0" w14:textId="77777777" w:rsidR="004910C3" w:rsidRDefault="004910C3" w:rsidP="009C2478">
      <w:pPr>
        <w:ind w:firstLine="720"/>
        <w:jc w:val="both"/>
        <w:rPr>
          <w:rFonts w:ascii="Cambria" w:eastAsia="Gentium Basic" w:hAnsi="Cambria"/>
          <w:sz w:val="24"/>
          <w:szCs w:val="24"/>
        </w:rPr>
      </w:pPr>
      <w:r w:rsidRPr="004910C3">
        <w:rPr>
          <w:rFonts w:ascii="Cambria" w:eastAsia="Gentium Basic" w:hAnsi="Cambria"/>
          <w:sz w:val="24"/>
          <w:szCs w:val="24"/>
        </w:rPr>
        <w:t>Pemahaman mengenai tanda-tanda vital fisiologis (seperti denyut nadi istirahat dan faktor-faktor kelelahan fisik) membantu penulis menyadari pentingnya menenangkan peserta tes sebelum mereka diperiksa oleh dokter atau psikolog. Penulis memastikan peserta tes kesehatan berada dalam kondisi hemodinamik yang stabil (tidak terengah-engah akibat terburu-buru) agar tidak memicu bias hasil tekanan darah tinggi atau peningkatan denyut jantung secara mendadak saat masuk ke ruang periksa.</w:t>
      </w:r>
    </w:p>
    <w:p w14:paraId="0D63559B" w14:textId="77777777" w:rsidR="00C653BC" w:rsidRPr="00C653BC" w:rsidRDefault="00C653BC" w:rsidP="009C2478">
      <w:pPr>
        <w:ind w:firstLine="720"/>
        <w:jc w:val="both"/>
        <w:rPr>
          <w:rFonts w:ascii="Cambria" w:eastAsia="Gentium Basic" w:hAnsi="Cambria"/>
          <w:b/>
          <w:sz w:val="24"/>
          <w:szCs w:val="24"/>
        </w:rPr>
      </w:pPr>
    </w:p>
    <w:p w14:paraId="3487BF91" w14:textId="6D89F65E" w:rsidR="00C653BC" w:rsidRPr="00C653BC" w:rsidRDefault="004910C3" w:rsidP="009C2478">
      <w:pPr>
        <w:jc w:val="both"/>
        <w:rPr>
          <w:rFonts w:ascii="Cambria" w:eastAsia="Gentium Basic" w:hAnsi="Cambria"/>
          <w:b/>
          <w:sz w:val="24"/>
          <w:szCs w:val="24"/>
        </w:rPr>
      </w:pPr>
      <w:r w:rsidRPr="00C653BC">
        <w:rPr>
          <w:rFonts w:ascii="Cambria" w:eastAsia="Gentium Basic" w:hAnsi="Cambria"/>
          <w:b/>
          <w:sz w:val="24"/>
          <w:szCs w:val="24"/>
        </w:rPr>
        <w:t>3.3. Implementasi Kompetensi Soft Skills (Kedisiplinan dan Kerja Sama Tim)</w:t>
      </w:r>
    </w:p>
    <w:p w14:paraId="407ADF6F" w14:textId="77777777" w:rsidR="004910C3" w:rsidRPr="004910C3" w:rsidRDefault="004910C3" w:rsidP="009C2478">
      <w:pPr>
        <w:ind w:firstLine="720"/>
        <w:jc w:val="both"/>
        <w:rPr>
          <w:rFonts w:ascii="Cambria" w:eastAsia="Gentium Basic" w:hAnsi="Cambria"/>
          <w:sz w:val="24"/>
          <w:szCs w:val="24"/>
        </w:rPr>
      </w:pPr>
      <w:r w:rsidRPr="004910C3">
        <w:rPr>
          <w:rFonts w:ascii="Cambria" w:eastAsia="Gentium Basic" w:hAnsi="Cambria"/>
          <w:sz w:val="24"/>
          <w:szCs w:val="24"/>
        </w:rPr>
        <w:t>Sistem pendidikan olahraga secara fundamental menekankan pada penanaman karakter moral yang kuat, sportivitas, etos kerja keras, kerja sama tim, dan kepatuhan yang ketat terhadap regulasi. Karakter-karakter ini melekat erat pada profil kelulusan mahasiswa Universitas Bina Darma yang berlandaskan pada nilai-nilai PRIDE (Persistence, Responsive, Inovative, Discipline, Excellent).</w:t>
      </w:r>
    </w:p>
    <w:p w14:paraId="44DA7B6B" w14:textId="77777777" w:rsidR="004910C3" w:rsidRPr="004910C3" w:rsidRDefault="004910C3" w:rsidP="009C2478">
      <w:pPr>
        <w:jc w:val="both"/>
        <w:rPr>
          <w:rFonts w:ascii="Cambria" w:eastAsia="Gentium Basic" w:hAnsi="Cambria"/>
          <w:sz w:val="24"/>
          <w:szCs w:val="24"/>
        </w:rPr>
      </w:pPr>
      <w:r w:rsidRPr="004910C3">
        <w:rPr>
          <w:rFonts w:ascii="Cambria" w:eastAsia="Gentium Basic" w:hAnsi="Cambria"/>
          <w:sz w:val="24"/>
          <w:szCs w:val="24"/>
        </w:rPr>
        <w:tab/>
        <w:t>Selama periode magang, kompetensi soft skills ini diimplementasikan penulis dalam berbagai interaksi nyata:</w:t>
      </w:r>
    </w:p>
    <w:p w14:paraId="0CBD8666" w14:textId="5FF8657E" w:rsidR="004910C3" w:rsidRPr="00C653BC" w:rsidRDefault="004910C3" w:rsidP="009C2478">
      <w:pPr>
        <w:pStyle w:val="ListParagraph"/>
        <w:numPr>
          <w:ilvl w:val="0"/>
          <w:numId w:val="14"/>
        </w:numPr>
        <w:spacing w:line="240" w:lineRule="auto"/>
        <w:jc w:val="both"/>
        <w:rPr>
          <w:rFonts w:ascii="Cambria" w:eastAsia="Gentium Basic" w:hAnsi="Cambria"/>
          <w:b/>
          <w:sz w:val="24"/>
          <w:szCs w:val="24"/>
        </w:rPr>
      </w:pPr>
      <w:proofErr w:type="spellStart"/>
      <w:r w:rsidRPr="00C653BC">
        <w:rPr>
          <w:rFonts w:ascii="Cambria" w:eastAsia="Gentium Basic" w:hAnsi="Cambria"/>
          <w:b/>
          <w:sz w:val="24"/>
          <w:szCs w:val="24"/>
        </w:rPr>
        <w:t>Kedisiplinan</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Operasional</w:t>
      </w:r>
      <w:proofErr w:type="spellEnd"/>
    </w:p>
    <w:p w14:paraId="0480DD49" w14:textId="40BA73EA" w:rsidR="004910C3" w:rsidRPr="00C653BC" w:rsidRDefault="004910C3" w:rsidP="009C2478">
      <w:pPr>
        <w:pStyle w:val="ListParagraph"/>
        <w:spacing w:line="240" w:lineRule="auto"/>
        <w:jc w:val="both"/>
        <w:rPr>
          <w:rFonts w:ascii="Cambria" w:eastAsia="Gentium Basic" w:hAnsi="Cambria"/>
          <w:sz w:val="24"/>
          <w:szCs w:val="24"/>
        </w:rPr>
      </w:pPr>
      <w:proofErr w:type="spellStart"/>
      <w:r w:rsidRPr="00C653BC">
        <w:rPr>
          <w:rFonts w:ascii="Cambria" w:eastAsia="Gentium Basic" w:hAnsi="Cambria"/>
          <w:sz w:val="24"/>
          <w:szCs w:val="24"/>
        </w:rPr>
        <w:t>Mengingat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operasional</w:t>
      </w:r>
      <w:proofErr w:type="spellEnd"/>
      <w:r w:rsidRPr="00C653BC">
        <w:rPr>
          <w:rFonts w:ascii="Cambria" w:eastAsia="Gentium Basic" w:hAnsi="Cambria"/>
          <w:sz w:val="24"/>
          <w:szCs w:val="24"/>
        </w:rPr>
        <w:t xml:space="preserve"> Pusat </w:t>
      </w:r>
      <w:proofErr w:type="spellStart"/>
      <w:r w:rsidRPr="00C653BC">
        <w:rPr>
          <w:rFonts w:ascii="Cambria" w:eastAsia="Gentium Basic" w:hAnsi="Cambria"/>
          <w:sz w:val="24"/>
          <w:szCs w:val="24"/>
        </w:rPr>
        <w:t>Layanan</w:t>
      </w:r>
      <w:proofErr w:type="spellEnd"/>
      <w:r w:rsidRPr="00C653BC">
        <w:rPr>
          <w:rFonts w:ascii="Cambria" w:eastAsia="Gentium Basic" w:hAnsi="Cambria"/>
          <w:sz w:val="24"/>
          <w:szCs w:val="24"/>
        </w:rPr>
        <w:t xml:space="preserve"> Bisnis dan PLP yang </w:t>
      </w:r>
      <w:proofErr w:type="spellStart"/>
      <w:r w:rsidRPr="00C653BC">
        <w:rPr>
          <w:rFonts w:ascii="Cambria" w:eastAsia="Gentium Basic" w:hAnsi="Cambria"/>
          <w:sz w:val="24"/>
          <w:szCs w:val="24"/>
        </w:rPr>
        <w:t>berjalan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penuh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hari</w:t>
      </w:r>
      <w:proofErr w:type="spellEnd"/>
      <w:r w:rsidRPr="00C653BC">
        <w:rPr>
          <w:rFonts w:ascii="Cambria" w:eastAsia="Gentium Basic" w:hAnsi="Cambria"/>
          <w:sz w:val="24"/>
          <w:szCs w:val="24"/>
        </w:rPr>
        <w:t xml:space="preserve"> Senin </w:t>
      </w:r>
      <w:proofErr w:type="spellStart"/>
      <w:r w:rsidRPr="00C653BC">
        <w:rPr>
          <w:rFonts w:ascii="Cambria" w:eastAsia="Gentium Basic" w:hAnsi="Cambria"/>
          <w:sz w:val="24"/>
          <w:szCs w:val="24"/>
        </w:rPr>
        <w:t>hingga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Minggu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penulis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mempraktikkan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kedisiplinan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tingkat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tinggi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dalam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ketepatan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waktu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hadir</w:t>
      </w:r>
      <w:proofErr w:type="spellEnd"/>
      <w:r w:rsidRPr="00C653BC">
        <w:rPr>
          <w:rFonts w:ascii="Cambria" w:eastAsia="Gentium Basic" w:hAnsi="Cambria"/>
          <w:sz w:val="24"/>
          <w:szCs w:val="24"/>
        </w:rPr>
        <w:t xml:space="preserve"> di </w:t>
      </w:r>
      <w:proofErr w:type="spellStart"/>
      <w:r w:rsidRPr="00C653BC">
        <w:rPr>
          <w:rFonts w:ascii="Cambria" w:eastAsia="Gentium Basic" w:hAnsi="Cambria"/>
          <w:sz w:val="24"/>
          <w:szCs w:val="24"/>
        </w:rPr>
        <w:t>lobi</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menjaga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kerapian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loket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sebelum</w:t>
      </w:r>
      <w:proofErr w:type="spellEnd"/>
      <w:r w:rsidRPr="00C653BC">
        <w:rPr>
          <w:rFonts w:ascii="Cambria" w:eastAsia="Gentium Basic" w:hAnsi="Cambria"/>
          <w:sz w:val="24"/>
          <w:szCs w:val="24"/>
        </w:rPr>
        <w:t xml:space="preserve"> jam </w:t>
      </w:r>
      <w:proofErr w:type="spellStart"/>
      <w:r w:rsidRPr="00C653BC">
        <w:rPr>
          <w:rFonts w:ascii="Cambria" w:eastAsia="Gentium Basic" w:hAnsi="Cambria"/>
          <w:sz w:val="24"/>
          <w:szCs w:val="24"/>
        </w:rPr>
        <w:t>pelayanan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dibuka</w:t>
      </w:r>
      <w:proofErr w:type="spellEnd"/>
      <w:r w:rsidRPr="00C653BC">
        <w:rPr>
          <w:rFonts w:ascii="Cambria" w:eastAsia="Gentium Basic" w:hAnsi="Cambria"/>
          <w:sz w:val="24"/>
          <w:szCs w:val="24"/>
        </w:rPr>
        <w:t>.</w:t>
      </w:r>
    </w:p>
    <w:p w14:paraId="5EB5F589" w14:textId="6024A36A" w:rsidR="004910C3" w:rsidRPr="00C653BC" w:rsidRDefault="004910C3" w:rsidP="009C2478">
      <w:pPr>
        <w:pStyle w:val="ListParagraph"/>
        <w:numPr>
          <w:ilvl w:val="0"/>
          <w:numId w:val="14"/>
        </w:numPr>
        <w:spacing w:line="240" w:lineRule="auto"/>
        <w:jc w:val="both"/>
        <w:rPr>
          <w:rFonts w:ascii="Cambria" w:eastAsia="Gentium Basic" w:hAnsi="Cambria"/>
          <w:b/>
          <w:sz w:val="24"/>
          <w:szCs w:val="24"/>
        </w:rPr>
      </w:pPr>
      <w:proofErr w:type="spellStart"/>
      <w:r w:rsidRPr="00C653BC">
        <w:rPr>
          <w:rFonts w:ascii="Cambria" w:eastAsia="Gentium Basic" w:hAnsi="Cambria"/>
          <w:b/>
          <w:sz w:val="24"/>
          <w:szCs w:val="24"/>
        </w:rPr>
        <w:t>Kerja</w:t>
      </w:r>
      <w:proofErr w:type="spellEnd"/>
      <w:r w:rsidRPr="00C653BC">
        <w:rPr>
          <w:rFonts w:ascii="Cambria" w:eastAsia="Gentium Basic" w:hAnsi="Cambria"/>
          <w:b/>
          <w:sz w:val="24"/>
          <w:szCs w:val="24"/>
        </w:rPr>
        <w:t xml:space="preserve"> Sama Tim (</w:t>
      </w:r>
      <w:r w:rsidRPr="00C653BC">
        <w:rPr>
          <w:rFonts w:ascii="Cambria" w:eastAsia="Gentium Basic" w:hAnsi="Cambria"/>
          <w:b/>
          <w:i/>
          <w:sz w:val="24"/>
          <w:szCs w:val="24"/>
        </w:rPr>
        <w:t>Teamwork</w:t>
      </w:r>
      <w:r w:rsidRPr="00C653BC">
        <w:rPr>
          <w:rFonts w:ascii="Cambria" w:eastAsia="Gentium Basic" w:hAnsi="Cambria"/>
          <w:b/>
          <w:sz w:val="24"/>
          <w:szCs w:val="24"/>
        </w:rPr>
        <w:t>)</w:t>
      </w:r>
    </w:p>
    <w:p w14:paraId="05997592" w14:textId="77777777" w:rsidR="004910C3" w:rsidRPr="00C653BC" w:rsidRDefault="004910C3" w:rsidP="009C2478">
      <w:pPr>
        <w:pStyle w:val="ListParagraph"/>
        <w:spacing w:line="240" w:lineRule="auto"/>
        <w:jc w:val="both"/>
        <w:rPr>
          <w:rFonts w:ascii="Cambria" w:eastAsia="Gentium Basic" w:hAnsi="Cambria"/>
          <w:sz w:val="24"/>
          <w:szCs w:val="24"/>
        </w:rPr>
      </w:pPr>
      <w:r w:rsidRPr="00C653BC">
        <w:rPr>
          <w:rFonts w:ascii="Cambria" w:eastAsia="Gentium Basic" w:hAnsi="Cambria"/>
          <w:sz w:val="24"/>
          <w:szCs w:val="24"/>
        </w:rPr>
        <w:lastRenderedPageBreak/>
        <w:t xml:space="preserve">Tata </w:t>
      </w:r>
      <w:proofErr w:type="spellStart"/>
      <w:r w:rsidRPr="00C653BC">
        <w:rPr>
          <w:rFonts w:ascii="Cambria" w:eastAsia="Gentium Basic" w:hAnsi="Cambria"/>
          <w:sz w:val="24"/>
          <w:szCs w:val="24"/>
        </w:rPr>
        <w:t>kelola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administrasi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klinis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memerlukan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koordinasi</w:t>
      </w:r>
      <w:proofErr w:type="spellEnd"/>
      <w:r w:rsidRPr="00C653BC">
        <w:rPr>
          <w:rFonts w:ascii="Cambria" w:eastAsia="Gentium Basic" w:hAnsi="Cambria"/>
          <w:sz w:val="24"/>
          <w:szCs w:val="24"/>
        </w:rPr>
        <w:t xml:space="preserve"> horizontal yang solid. </w:t>
      </w:r>
      <w:proofErr w:type="spellStart"/>
      <w:r w:rsidRPr="00C653BC">
        <w:rPr>
          <w:rFonts w:ascii="Cambria" w:eastAsia="Gentium Basic" w:hAnsi="Cambria"/>
          <w:sz w:val="24"/>
          <w:szCs w:val="24"/>
        </w:rPr>
        <w:t>Penulis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bekerja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sama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intensif</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dengan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dokter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perawat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asisten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psikolog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serta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Kepala</w:t>
      </w:r>
      <w:proofErr w:type="spellEnd"/>
      <w:r w:rsidRPr="00C653BC">
        <w:rPr>
          <w:rFonts w:ascii="Cambria" w:eastAsia="Gentium Basic" w:hAnsi="Cambria"/>
          <w:sz w:val="24"/>
          <w:szCs w:val="24"/>
        </w:rPr>
        <w:t xml:space="preserve"> PLP, Mulia Marita Lasutri Tama, </w:t>
      </w:r>
      <w:proofErr w:type="spellStart"/>
      <w:r w:rsidRPr="00C653BC">
        <w:rPr>
          <w:rFonts w:ascii="Cambria" w:eastAsia="Gentium Basic" w:hAnsi="Cambria"/>
          <w:sz w:val="24"/>
          <w:szCs w:val="24"/>
        </w:rPr>
        <w:t>S.Psi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M.Psi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Psikolog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dalam</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memastikan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bahwa</w:t>
      </w:r>
      <w:proofErr w:type="spellEnd"/>
      <w:r w:rsidRPr="00C653BC">
        <w:rPr>
          <w:rFonts w:ascii="Cambria" w:eastAsia="Gentium Basic" w:hAnsi="Cambria"/>
          <w:sz w:val="24"/>
          <w:szCs w:val="24"/>
        </w:rPr>
        <w:t xml:space="preserve"> map </w:t>
      </w:r>
      <w:proofErr w:type="spellStart"/>
      <w:r w:rsidRPr="00C653BC">
        <w:rPr>
          <w:rFonts w:ascii="Cambria" w:eastAsia="Gentium Basic" w:hAnsi="Cambria"/>
          <w:sz w:val="24"/>
          <w:szCs w:val="24"/>
        </w:rPr>
        <w:t>berkas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terdistribusi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secara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akurat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tanpa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ada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dokumen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rahasia</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terselip</w:t>
      </w:r>
      <w:proofErr w:type="spellEnd"/>
      <w:r w:rsidRPr="00C653BC">
        <w:rPr>
          <w:rFonts w:ascii="Cambria" w:eastAsia="Gentium Basic" w:hAnsi="Cambria"/>
          <w:sz w:val="24"/>
          <w:szCs w:val="24"/>
        </w:rPr>
        <w:t>.</w:t>
      </w:r>
    </w:p>
    <w:p w14:paraId="6B400B9F" w14:textId="789C8DCB" w:rsidR="004910C3" w:rsidRPr="00C653BC" w:rsidRDefault="004910C3" w:rsidP="009C2478">
      <w:pPr>
        <w:pStyle w:val="ListParagraph"/>
        <w:numPr>
          <w:ilvl w:val="0"/>
          <w:numId w:val="14"/>
        </w:numPr>
        <w:spacing w:line="240" w:lineRule="auto"/>
        <w:jc w:val="both"/>
        <w:rPr>
          <w:rFonts w:ascii="Cambria" w:eastAsia="Gentium Basic" w:hAnsi="Cambria"/>
          <w:b/>
          <w:sz w:val="24"/>
          <w:szCs w:val="24"/>
        </w:rPr>
      </w:pPr>
      <w:proofErr w:type="spellStart"/>
      <w:r w:rsidRPr="00C653BC">
        <w:rPr>
          <w:rFonts w:ascii="Cambria" w:eastAsia="Gentium Basic" w:hAnsi="Cambria"/>
          <w:b/>
          <w:sz w:val="24"/>
          <w:szCs w:val="24"/>
        </w:rPr>
        <w:t>Regulasi</w:t>
      </w:r>
      <w:proofErr w:type="spellEnd"/>
      <w:r w:rsidRPr="00C653BC">
        <w:rPr>
          <w:rFonts w:ascii="Cambria" w:eastAsia="Gentium Basic" w:hAnsi="Cambria"/>
          <w:b/>
          <w:sz w:val="24"/>
          <w:szCs w:val="24"/>
        </w:rPr>
        <w:t xml:space="preserve"> Emosi dan </w:t>
      </w:r>
      <w:proofErr w:type="spellStart"/>
      <w:r w:rsidRPr="00C653BC">
        <w:rPr>
          <w:rFonts w:ascii="Cambria" w:eastAsia="Gentium Basic" w:hAnsi="Cambria"/>
          <w:b/>
          <w:sz w:val="24"/>
          <w:szCs w:val="24"/>
        </w:rPr>
        <w:t>Mitigasi</w:t>
      </w:r>
      <w:proofErr w:type="spellEnd"/>
      <w:r w:rsidRPr="00C653BC">
        <w:rPr>
          <w:rFonts w:ascii="Cambria" w:eastAsia="Gentium Basic" w:hAnsi="Cambria"/>
          <w:b/>
          <w:sz w:val="24"/>
          <w:szCs w:val="24"/>
        </w:rPr>
        <w:t xml:space="preserve"> </w:t>
      </w:r>
      <w:proofErr w:type="spellStart"/>
      <w:r w:rsidRPr="00C653BC">
        <w:rPr>
          <w:rFonts w:ascii="Cambria" w:eastAsia="Gentium Basic" w:hAnsi="Cambria"/>
          <w:b/>
          <w:sz w:val="24"/>
          <w:szCs w:val="24"/>
        </w:rPr>
        <w:t>Stres</w:t>
      </w:r>
      <w:proofErr w:type="spellEnd"/>
    </w:p>
    <w:p w14:paraId="37945927" w14:textId="130ACBB3" w:rsidR="00304688" w:rsidRPr="00C653BC" w:rsidRDefault="004910C3" w:rsidP="009C2478">
      <w:pPr>
        <w:pStyle w:val="ListParagraph"/>
        <w:spacing w:line="240" w:lineRule="auto"/>
        <w:jc w:val="both"/>
        <w:rPr>
          <w:rFonts w:ascii="Cambria" w:eastAsia="Gentium Basic" w:hAnsi="Cambria"/>
          <w:color w:val="000000"/>
          <w:sz w:val="24"/>
          <w:szCs w:val="24"/>
        </w:rPr>
      </w:pPr>
      <w:proofErr w:type="spellStart"/>
      <w:r w:rsidRPr="00C653BC">
        <w:rPr>
          <w:rFonts w:ascii="Cambria" w:eastAsia="Gentium Basic" w:hAnsi="Cambria"/>
          <w:sz w:val="24"/>
          <w:szCs w:val="24"/>
        </w:rPr>
        <w:t>Berdasarkan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mata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kuliah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Psikologi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Olahraga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mahasiswa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dilatih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taktik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penanganan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kecemasan</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kontrol</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diri</w:t>
      </w:r>
      <w:proofErr w:type="spellEnd"/>
      <w:r w:rsidRPr="00C653BC">
        <w:rPr>
          <w:rFonts w:ascii="Cambria" w:eastAsia="Gentium Basic" w:hAnsi="Cambria"/>
          <w:sz w:val="24"/>
          <w:szCs w:val="24"/>
        </w:rPr>
        <w:t xml:space="preserve"> (</w:t>
      </w:r>
      <w:r w:rsidRPr="00C653BC">
        <w:rPr>
          <w:rFonts w:ascii="Cambria" w:eastAsia="Gentium Basic" w:hAnsi="Cambria"/>
          <w:i/>
          <w:sz w:val="24"/>
          <w:szCs w:val="24"/>
        </w:rPr>
        <w:t>self-control</w:t>
      </w:r>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Penulis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menerapkan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teknik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komunikasi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asertif</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tenang</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saat</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menghadapi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keluhan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pendaftaran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atau</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keraguan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biaya</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dari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peserta</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mulai</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panik</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pra-tes</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menciptakan</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atmosfer</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pelayanan</w:t>
      </w:r>
      <w:proofErr w:type="spellEnd"/>
      <w:r w:rsidRPr="00C653BC">
        <w:rPr>
          <w:rFonts w:ascii="Cambria" w:eastAsia="Gentium Basic" w:hAnsi="Cambria"/>
          <w:sz w:val="24"/>
          <w:szCs w:val="24"/>
        </w:rPr>
        <w:t xml:space="preserve"> yang </w:t>
      </w:r>
      <w:proofErr w:type="spellStart"/>
      <w:r w:rsidRPr="00C653BC">
        <w:rPr>
          <w:rFonts w:ascii="Cambria" w:eastAsia="Gentium Basic" w:hAnsi="Cambria"/>
          <w:sz w:val="24"/>
          <w:szCs w:val="24"/>
        </w:rPr>
        <w:t>ramah</w:t>
      </w:r>
      <w:proofErr w:type="spellEnd"/>
      <w:r w:rsidRPr="00C653BC">
        <w:rPr>
          <w:rFonts w:ascii="Cambria" w:eastAsia="Gentium Basic" w:hAnsi="Cambria"/>
          <w:sz w:val="24"/>
          <w:szCs w:val="24"/>
        </w:rPr>
        <w:t xml:space="preserve">, </w:t>
      </w:r>
      <w:proofErr w:type="spellStart"/>
      <w:r w:rsidRPr="00C653BC">
        <w:rPr>
          <w:rFonts w:ascii="Cambria" w:eastAsia="Gentium Basic" w:hAnsi="Cambria"/>
          <w:sz w:val="24"/>
          <w:szCs w:val="24"/>
        </w:rPr>
        <w:t>profesional</w:t>
      </w:r>
      <w:proofErr w:type="spellEnd"/>
      <w:r w:rsidRPr="00C653BC">
        <w:rPr>
          <w:rFonts w:ascii="Cambria" w:eastAsia="Gentium Basic" w:hAnsi="Cambria"/>
          <w:sz w:val="24"/>
          <w:szCs w:val="24"/>
        </w:rPr>
        <w:t xml:space="preserve">, dan </w:t>
      </w:r>
      <w:proofErr w:type="spellStart"/>
      <w:r w:rsidRPr="00C653BC">
        <w:rPr>
          <w:rFonts w:ascii="Cambria" w:eastAsia="Gentium Basic" w:hAnsi="Cambria"/>
          <w:sz w:val="24"/>
          <w:szCs w:val="24"/>
        </w:rPr>
        <w:t>kondusif</w:t>
      </w:r>
      <w:proofErr w:type="spellEnd"/>
      <w:r w:rsidRPr="00C653BC">
        <w:rPr>
          <w:rFonts w:ascii="Cambria" w:eastAsia="Gentium Basic" w:hAnsi="Cambria"/>
          <w:sz w:val="24"/>
          <w:szCs w:val="24"/>
        </w:rPr>
        <w:t>.</w:t>
      </w:r>
    </w:p>
    <w:p w14:paraId="512D0F8C" w14:textId="77777777" w:rsidR="00304688" w:rsidRPr="00C44A5D" w:rsidRDefault="00304688" w:rsidP="00304688">
      <w:pPr>
        <w:jc w:val="both"/>
        <w:rPr>
          <w:rFonts w:ascii="Cambria" w:eastAsia="Gentium Basic" w:hAnsi="Cambria"/>
          <w:b/>
          <w:sz w:val="24"/>
          <w:szCs w:val="24"/>
        </w:rPr>
      </w:pPr>
    </w:p>
    <w:p w14:paraId="48BA5AA8" w14:textId="25D6FD50" w:rsidR="00304688" w:rsidRPr="00C44A5D" w:rsidRDefault="009C2478" w:rsidP="00304688">
      <w:pPr>
        <w:jc w:val="both"/>
        <w:rPr>
          <w:rFonts w:ascii="Cambria" w:eastAsia="Gentium Basic" w:hAnsi="Cambria"/>
          <w:b/>
          <w:sz w:val="24"/>
          <w:szCs w:val="24"/>
        </w:rPr>
      </w:pPr>
      <w:r>
        <w:rPr>
          <w:rFonts w:ascii="Cambria" w:eastAsia="Gentium Basic" w:hAnsi="Cambria"/>
          <w:b/>
          <w:sz w:val="24"/>
          <w:szCs w:val="24"/>
        </w:rPr>
        <w:t xml:space="preserve">KESIMPULAN DAN SARAN </w:t>
      </w:r>
    </w:p>
    <w:p w14:paraId="78855C66" w14:textId="77777777" w:rsidR="009C2478" w:rsidRPr="009C2478" w:rsidRDefault="00304688" w:rsidP="009C2478">
      <w:pPr>
        <w:jc w:val="both"/>
        <w:rPr>
          <w:rFonts w:ascii="Cambria" w:eastAsia="Gentium Basic" w:hAnsi="Cambria"/>
          <w:b/>
          <w:sz w:val="24"/>
          <w:szCs w:val="24"/>
        </w:rPr>
      </w:pPr>
      <w:r w:rsidRPr="009C2478">
        <w:rPr>
          <w:rFonts w:ascii="Cambria" w:eastAsia="Gentium Basic" w:hAnsi="Cambria"/>
          <w:b/>
          <w:sz w:val="24"/>
          <w:szCs w:val="24"/>
        </w:rPr>
        <w:t xml:space="preserve">Kesimpulan </w:t>
      </w:r>
    </w:p>
    <w:p w14:paraId="46AA96F4" w14:textId="2F36B34F" w:rsidR="00C653BC" w:rsidRPr="009C2478" w:rsidRDefault="00C653BC" w:rsidP="009C2478">
      <w:pPr>
        <w:ind w:firstLine="720"/>
        <w:jc w:val="both"/>
        <w:rPr>
          <w:rFonts w:ascii="Cambria" w:eastAsia="Aptos" w:hAnsi="Cambria"/>
          <w:kern w:val="2"/>
          <w:sz w:val="24"/>
          <w:szCs w:val="24"/>
          <w:lang w:val="en-ID"/>
          <w14:ligatures w14:val="standardContextual"/>
        </w:rPr>
      </w:pPr>
      <w:proofErr w:type="spellStart"/>
      <w:r w:rsidRPr="009C2478">
        <w:rPr>
          <w:rFonts w:ascii="Cambria" w:eastAsia="Aptos" w:hAnsi="Cambria"/>
          <w:kern w:val="2"/>
          <w:sz w:val="24"/>
          <w:szCs w:val="24"/>
          <w:lang w:val="en-ID"/>
          <w14:ligatures w14:val="standardContextual"/>
        </w:rPr>
        <w:t>Berdasarkan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keseluruhan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rangkaian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kegiatan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magang</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observasi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partisipatif</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analisis</w:t>
      </w:r>
      <w:proofErr w:type="spellEnd"/>
      <w:r w:rsidRPr="009C2478">
        <w:rPr>
          <w:rFonts w:ascii="Cambria" w:eastAsia="Aptos" w:hAnsi="Cambria"/>
          <w:kern w:val="2"/>
          <w:sz w:val="24"/>
          <w:szCs w:val="24"/>
          <w:lang w:val="en-ID"/>
          <w14:ligatures w14:val="standardContextual"/>
        </w:rPr>
        <w:t xml:space="preserve"> data, </w:t>
      </w:r>
      <w:proofErr w:type="spellStart"/>
      <w:r w:rsidRPr="009C2478">
        <w:rPr>
          <w:rFonts w:ascii="Cambria" w:eastAsia="Aptos" w:hAnsi="Cambria"/>
          <w:kern w:val="2"/>
          <w:sz w:val="24"/>
          <w:szCs w:val="24"/>
          <w:lang w:val="en-ID"/>
          <w14:ligatures w14:val="standardContextual"/>
        </w:rPr>
        <w:t>serta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evaluasi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operasional</w:t>
      </w:r>
      <w:proofErr w:type="spellEnd"/>
      <w:r w:rsidRPr="009C2478">
        <w:rPr>
          <w:rFonts w:ascii="Cambria" w:eastAsia="Aptos" w:hAnsi="Cambria"/>
          <w:kern w:val="2"/>
          <w:sz w:val="24"/>
          <w:szCs w:val="24"/>
          <w:lang w:val="en-ID"/>
          <w14:ligatures w14:val="standardContextual"/>
        </w:rPr>
        <w:t xml:space="preserve"> yang </w:t>
      </w:r>
      <w:proofErr w:type="spellStart"/>
      <w:r w:rsidRPr="009C2478">
        <w:rPr>
          <w:rFonts w:ascii="Cambria" w:eastAsia="Aptos" w:hAnsi="Cambria"/>
          <w:kern w:val="2"/>
          <w:sz w:val="24"/>
          <w:szCs w:val="24"/>
          <w:lang w:val="en-ID"/>
          <w14:ligatures w14:val="standardContextual"/>
        </w:rPr>
        <w:t>telah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terlaksana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secara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langsung</w:t>
      </w:r>
      <w:proofErr w:type="spellEnd"/>
      <w:r w:rsidRPr="009C2478">
        <w:rPr>
          <w:rFonts w:ascii="Cambria" w:eastAsia="Aptos" w:hAnsi="Cambria"/>
          <w:kern w:val="2"/>
          <w:sz w:val="24"/>
          <w:szCs w:val="24"/>
          <w:lang w:val="en-ID"/>
          <w14:ligatures w14:val="standardContextual"/>
        </w:rPr>
        <w:t xml:space="preserve"> di Pusat </w:t>
      </w:r>
      <w:proofErr w:type="spellStart"/>
      <w:r w:rsidRPr="009C2478">
        <w:rPr>
          <w:rFonts w:ascii="Cambria" w:eastAsia="Aptos" w:hAnsi="Cambria"/>
          <w:kern w:val="2"/>
          <w:sz w:val="24"/>
          <w:szCs w:val="24"/>
          <w:lang w:val="en-ID"/>
          <w14:ligatures w14:val="standardContextual"/>
        </w:rPr>
        <w:t>Layanan</w:t>
      </w:r>
      <w:proofErr w:type="spellEnd"/>
      <w:r w:rsidRPr="009C2478">
        <w:rPr>
          <w:rFonts w:ascii="Cambria" w:eastAsia="Aptos" w:hAnsi="Cambria"/>
          <w:kern w:val="2"/>
          <w:sz w:val="24"/>
          <w:szCs w:val="24"/>
          <w:lang w:val="en-ID"/>
          <w14:ligatures w14:val="standardContextual"/>
        </w:rPr>
        <w:t xml:space="preserve"> Bisnis Universitas Bina Darma, </w:t>
      </w:r>
      <w:proofErr w:type="spellStart"/>
      <w:r w:rsidRPr="009C2478">
        <w:rPr>
          <w:rFonts w:ascii="Cambria" w:eastAsia="Aptos" w:hAnsi="Cambria"/>
          <w:kern w:val="2"/>
          <w:sz w:val="24"/>
          <w:szCs w:val="24"/>
          <w:lang w:val="en-ID"/>
          <w14:ligatures w14:val="standardContextual"/>
        </w:rPr>
        <w:t>maka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ditarik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beberapa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simpulan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esensial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sebagai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berikut</w:t>
      </w:r>
      <w:proofErr w:type="spellEnd"/>
      <w:r w:rsidRPr="009C2478">
        <w:rPr>
          <w:rFonts w:ascii="Cambria" w:eastAsia="Aptos" w:hAnsi="Cambria"/>
          <w:kern w:val="2"/>
          <w:sz w:val="24"/>
          <w:szCs w:val="24"/>
          <w:lang w:val="en-ID"/>
          <w14:ligatures w14:val="standardContextual"/>
        </w:rPr>
        <w:t>:</w:t>
      </w:r>
    </w:p>
    <w:p w14:paraId="196DED47" w14:textId="77777777" w:rsidR="00C653BC" w:rsidRPr="00C653BC" w:rsidRDefault="00C653BC" w:rsidP="009C2478">
      <w:pPr>
        <w:numPr>
          <w:ilvl w:val="0"/>
          <w:numId w:val="16"/>
        </w:numPr>
        <w:spacing w:after="160"/>
        <w:contextualSpacing/>
        <w:jc w:val="both"/>
        <w:rPr>
          <w:rFonts w:ascii="Cambria" w:eastAsia="Aptos" w:hAnsi="Cambria"/>
          <w:kern w:val="2"/>
          <w:sz w:val="24"/>
          <w:szCs w:val="24"/>
          <w:lang w:val="en-GB"/>
          <w14:ligatures w14:val="standardContextual"/>
        </w:rPr>
      </w:pPr>
      <w:proofErr w:type="spellStart"/>
      <w:r w:rsidRPr="00C653BC">
        <w:rPr>
          <w:rFonts w:ascii="Cambria" w:eastAsia="Aptos" w:hAnsi="Cambria"/>
          <w:b/>
          <w:bCs/>
          <w:kern w:val="2"/>
          <w:sz w:val="24"/>
          <w:szCs w:val="24"/>
          <w:lang w:val="en-ID"/>
          <w14:ligatures w14:val="standardContextual"/>
        </w:rPr>
        <w:t>Signifikansi</w:t>
      </w:r>
      <w:proofErr w:type="spellEnd"/>
      <w:r w:rsidRPr="00C653BC">
        <w:rPr>
          <w:rFonts w:ascii="Cambria" w:eastAsia="Aptos" w:hAnsi="Cambria"/>
          <w:b/>
          <w:bCs/>
          <w:kern w:val="2"/>
          <w:sz w:val="24"/>
          <w:szCs w:val="24"/>
          <w:lang w:val="en-ID"/>
          <w14:ligatures w14:val="standardContextual"/>
        </w:rPr>
        <w:t xml:space="preserve"> Layanan </w:t>
      </w:r>
      <w:proofErr w:type="spellStart"/>
      <w:r w:rsidRPr="00C653BC">
        <w:rPr>
          <w:rFonts w:ascii="Cambria" w:eastAsia="Aptos" w:hAnsi="Cambria"/>
          <w:b/>
          <w:bCs/>
          <w:kern w:val="2"/>
          <w:sz w:val="24"/>
          <w:szCs w:val="24"/>
          <w:lang w:val="en-ID"/>
          <w14:ligatures w14:val="standardContextual"/>
        </w:rPr>
        <w:t>Administrasi</w:t>
      </w:r>
      <w:proofErr w:type="spellEnd"/>
      <w:r w:rsidRPr="00C653BC">
        <w:rPr>
          <w:rFonts w:ascii="Cambria" w:eastAsia="Aptos" w:hAnsi="Cambria"/>
          <w:b/>
          <w:bCs/>
          <w:kern w:val="2"/>
          <w:sz w:val="24"/>
          <w:szCs w:val="24"/>
          <w:lang w:val="en-ID"/>
          <w14:ligatures w14:val="standardContextual"/>
        </w:rPr>
        <w:t xml:space="preserve"> </w:t>
      </w:r>
      <w:proofErr w:type="spellStart"/>
      <w:r w:rsidRPr="00C653BC">
        <w:rPr>
          <w:rFonts w:ascii="Cambria" w:eastAsia="Aptos" w:hAnsi="Cambria"/>
          <w:b/>
          <w:bCs/>
          <w:kern w:val="2"/>
          <w:sz w:val="24"/>
          <w:szCs w:val="24"/>
          <w:lang w:val="en-ID"/>
          <w14:ligatures w14:val="standardContextual"/>
        </w:rPr>
        <w:t>Terpadu</w:t>
      </w:r>
      <w:proofErr w:type="spellEnd"/>
    </w:p>
    <w:p w14:paraId="29348015" w14:textId="77777777" w:rsidR="00C653BC" w:rsidRPr="00C653BC" w:rsidRDefault="00C653BC" w:rsidP="009C2478">
      <w:pPr>
        <w:spacing w:after="160"/>
        <w:ind w:left="1146"/>
        <w:contextualSpacing/>
        <w:jc w:val="both"/>
        <w:rPr>
          <w:rFonts w:ascii="Cambria" w:eastAsia="Aptos" w:hAnsi="Cambria"/>
          <w:kern w:val="2"/>
          <w:sz w:val="24"/>
          <w:szCs w:val="24"/>
          <w:lang w:val="en-ID"/>
          <w14:ligatures w14:val="standardContextual"/>
        </w:rPr>
      </w:pPr>
      <w:proofErr w:type="spellStart"/>
      <w:r w:rsidRPr="00C653BC">
        <w:rPr>
          <w:rFonts w:ascii="Cambria" w:eastAsia="Aptos" w:hAnsi="Cambria"/>
          <w:kern w:val="2"/>
          <w:sz w:val="24"/>
          <w:szCs w:val="24"/>
          <w:lang w:val="en-ID"/>
          <w14:ligatures w14:val="standardContextual"/>
        </w:rPr>
        <w:t>Implementasi</w:t>
      </w:r>
      <w:proofErr w:type="spellEnd"/>
      <w:r w:rsidRPr="00C653BC">
        <w:rPr>
          <w:rFonts w:ascii="Cambria" w:eastAsia="Aptos" w:hAnsi="Cambria"/>
          <w:kern w:val="2"/>
          <w:sz w:val="24"/>
          <w:szCs w:val="24"/>
          <w:lang w:val="en-ID"/>
          <w14:ligatures w14:val="standardContextual"/>
        </w:rPr>
        <w:t xml:space="preserve"> unit </w:t>
      </w:r>
      <w:proofErr w:type="spellStart"/>
      <w:r w:rsidRPr="00C653BC">
        <w:rPr>
          <w:rFonts w:ascii="Cambria" w:eastAsia="Aptos" w:hAnsi="Cambria"/>
          <w:kern w:val="2"/>
          <w:sz w:val="24"/>
          <w:szCs w:val="24"/>
          <w:lang w:val="en-ID"/>
          <w14:ligatures w14:val="standardContextual"/>
        </w:rPr>
        <w:t>administrasi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terpadu</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meskipun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masih</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berbasis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alur</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kerja</w:t>
      </w:r>
      <w:proofErr w:type="spellEnd"/>
      <w:r w:rsidRPr="00C653BC">
        <w:rPr>
          <w:rFonts w:ascii="Cambria" w:eastAsia="Aptos" w:hAnsi="Cambria"/>
          <w:kern w:val="2"/>
          <w:sz w:val="24"/>
          <w:szCs w:val="24"/>
          <w:lang w:val="en-ID"/>
          <w14:ligatures w14:val="standardContextual"/>
        </w:rPr>
        <w:t xml:space="preserve"> manual) </w:t>
      </w:r>
      <w:proofErr w:type="spellStart"/>
      <w:r w:rsidRPr="00C653BC">
        <w:rPr>
          <w:rFonts w:ascii="Cambria" w:eastAsia="Aptos" w:hAnsi="Cambria"/>
          <w:kern w:val="2"/>
          <w:sz w:val="24"/>
          <w:szCs w:val="24"/>
          <w:lang w:val="en-ID"/>
          <w14:ligatures w14:val="standardContextual"/>
        </w:rPr>
        <w:t>memegang</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peranan</w:t>
      </w:r>
      <w:proofErr w:type="spellEnd"/>
      <w:r w:rsidRPr="00C653BC">
        <w:rPr>
          <w:rFonts w:ascii="Cambria" w:eastAsia="Aptos" w:hAnsi="Cambria"/>
          <w:kern w:val="2"/>
          <w:sz w:val="24"/>
          <w:szCs w:val="24"/>
          <w:lang w:val="en-ID"/>
          <w14:ligatures w14:val="standardContextual"/>
        </w:rPr>
        <w:t xml:space="preserve"> yang sangat fundamental</w:t>
      </w:r>
      <w:r w:rsidRPr="00C653BC">
        <w:rPr>
          <w:rFonts w:ascii="Cambria" w:eastAsia="Aptos" w:hAnsi="Cambria"/>
          <w:i/>
          <w:iCs/>
          <w:kern w:val="2"/>
          <w:sz w:val="24"/>
          <w:szCs w:val="24"/>
          <w:lang w:val="en-ID"/>
          <w14:ligatures w14:val="standardContextual"/>
        </w:rPr>
        <w:t xml:space="preserve"> (</w:t>
      </w:r>
      <w:proofErr w:type="spellStart"/>
      <w:r w:rsidRPr="00C653BC">
        <w:rPr>
          <w:rFonts w:ascii="Cambria" w:eastAsia="Aptos" w:hAnsi="Cambria"/>
          <w:i/>
          <w:iCs/>
          <w:kern w:val="2"/>
          <w:sz w:val="24"/>
          <w:szCs w:val="24"/>
          <w:lang w:val="en-ID"/>
          <w14:ligatures w14:val="standardContextual"/>
        </w:rPr>
        <w:t>conditio</w:t>
      </w:r>
      <w:proofErr w:type="spellEnd"/>
      <w:r w:rsidRPr="00C653BC">
        <w:rPr>
          <w:rFonts w:ascii="Cambria" w:eastAsia="Aptos" w:hAnsi="Cambria"/>
          <w:i/>
          <w:iCs/>
          <w:kern w:val="2"/>
          <w:sz w:val="24"/>
          <w:szCs w:val="24"/>
          <w:lang w:val="en-ID"/>
          <w14:ligatures w14:val="standardContextual"/>
        </w:rPr>
        <w:t xml:space="preserve"> sine qua non)</w:t>
      </w:r>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terhadap</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kelancaran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operasional</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kesehatan</w:t>
      </w:r>
      <w:proofErr w:type="spellEnd"/>
      <w:r w:rsidRPr="00C653BC">
        <w:rPr>
          <w:rFonts w:ascii="Cambria" w:eastAsia="Aptos" w:hAnsi="Cambria"/>
          <w:kern w:val="2"/>
          <w:sz w:val="24"/>
          <w:szCs w:val="24"/>
          <w:lang w:val="en-ID"/>
          <w14:ligatures w14:val="standardContextual"/>
        </w:rPr>
        <w:t xml:space="preserve"> dan </w:t>
      </w:r>
      <w:proofErr w:type="spellStart"/>
      <w:r w:rsidRPr="00C653BC">
        <w:rPr>
          <w:rFonts w:ascii="Cambria" w:eastAsia="Aptos" w:hAnsi="Cambria"/>
          <w:kern w:val="2"/>
          <w:sz w:val="24"/>
          <w:szCs w:val="24"/>
          <w:lang w:val="en-ID"/>
          <w14:ligatures w14:val="standardContextual"/>
        </w:rPr>
        <w:t>psikologi</w:t>
      </w:r>
      <w:proofErr w:type="spellEnd"/>
      <w:r w:rsidRPr="00C653BC">
        <w:rPr>
          <w:rFonts w:ascii="Cambria" w:eastAsia="Aptos" w:hAnsi="Cambria"/>
          <w:kern w:val="2"/>
          <w:sz w:val="24"/>
          <w:szCs w:val="24"/>
          <w:lang w:val="en-ID"/>
          <w14:ligatures w14:val="standardContextual"/>
        </w:rPr>
        <w:t xml:space="preserve"> di Pusat </w:t>
      </w:r>
      <w:proofErr w:type="spellStart"/>
      <w:r w:rsidRPr="00C653BC">
        <w:rPr>
          <w:rFonts w:ascii="Cambria" w:eastAsia="Aptos" w:hAnsi="Cambria"/>
          <w:kern w:val="2"/>
          <w:sz w:val="24"/>
          <w:szCs w:val="24"/>
          <w:lang w:val="en-ID"/>
          <w14:ligatures w14:val="standardContextual"/>
        </w:rPr>
        <w:t>Layanan</w:t>
      </w:r>
      <w:proofErr w:type="spellEnd"/>
      <w:r w:rsidRPr="00C653BC">
        <w:rPr>
          <w:rFonts w:ascii="Cambria" w:eastAsia="Aptos" w:hAnsi="Cambria"/>
          <w:kern w:val="2"/>
          <w:sz w:val="24"/>
          <w:szCs w:val="24"/>
          <w:lang w:val="en-ID"/>
          <w14:ligatures w14:val="standardContextual"/>
        </w:rPr>
        <w:t xml:space="preserve"> Bisnis. </w:t>
      </w:r>
      <w:proofErr w:type="spellStart"/>
      <w:r w:rsidRPr="00C653BC">
        <w:rPr>
          <w:rFonts w:ascii="Cambria" w:eastAsia="Aptos" w:hAnsi="Cambria"/>
          <w:kern w:val="2"/>
          <w:sz w:val="24"/>
          <w:szCs w:val="24"/>
          <w:lang w:val="en-ID"/>
          <w14:ligatures w14:val="standardContextual"/>
        </w:rPr>
        <w:t>Kecepatan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ketepatan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verifikasi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berkas</w:t>
      </w:r>
      <w:proofErr w:type="spellEnd"/>
      <w:r w:rsidRPr="00C653BC">
        <w:rPr>
          <w:rFonts w:ascii="Cambria" w:eastAsia="Aptos" w:hAnsi="Cambria"/>
          <w:kern w:val="2"/>
          <w:sz w:val="24"/>
          <w:szCs w:val="24"/>
          <w:lang w:val="en-ID"/>
          <w14:ligatures w14:val="standardContextual"/>
        </w:rPr>
        <w:t xml:space="preserve">, dan </w:t>
      </w:r>
      <w:proofErr w:type="spellStart"/>
      <w:r w:rsidRPr="00C653BC">
        <w:rPr>
          <w:rFonts w:ascii="Cambria" w:eastAsia="Aptos" w:hAnsi="Cambria"/>
          <w:kern w:val="2"/>
          <w:sz w:val="24"/>
          <w:szCs w:val="24"/>
          <w:lang w:val="en-ID"/>
          <w14:ligatures w14:val="standardContextual"/>
        </w:rPr>
        <w:t>keandalan</w:t>
      </w:r>
      <w:proofErr w:type="spellEnd"/>
      <w:r w:rsidRPr="00C653BC">
        <w:rPr>
          <w:rFonts w:ascii="Cambria" w:eastAsia="Aptos" w:hAnsi="Cambria"/>
          <w:kern w:val="2"/>
          <w:sz w:val="24"/>
          <w:szCs w:val="24"/>
          <w:lang w:val="en-ID"/>
          <w14:ligatures w14:val="standardContextual"/>
        </w:rPr>
        <w:t xml:space="preserve"> tata </w:t>
      </w:r>
      <w:proofErr w:type="spellStart"/>
      <w:r w:rsidRPr="00C653BC">
        <w:rPr>
          <w:rFonts w:ascii="Cambria" w:eastAsia="Aptos" w:hAnsi="Cambria"/>
          <w:kern w:val="2"/>
          <w:sz w:val="24"/>
          <w:szCs w:val="24"/>
          <w:lang w:val="en-ID"/>
          <w14:ligatures w14:val="standardContextual"/>
        </w:rPr>
        <w:t>laksana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birokrasi</w:t>
      </w:r>
      <w:proofErr w:type="spellEnd"/>
      <w:r w:rsidRPr="00C653BC">
        <w:rPr>
          <w:rFonts w:ascii="Cambria" w:eastAsia="Aptos" w:hAnsi="Cambria"/>
          <w:kern w:val="2"/>
          <w:sz w:val="24"/>
          <w:szCs w:val="24"/>
          <w:lang w:val="en-ID"/>
          <w14:ligatures w14:val="standardContextual"/>
        </w:rPr>
        <w:t xml:space="preserve"> di garis </w:t>
      </w:r>
      <w:proofErr w:type="spellStart"/>
      <w:r w:rsidRPr="00C653BC">
        <w:rPr>
          <w:rFonts w:ascii="Cambria" w:eastAsia="Aptos" w:hAnsi="Cambria"/>
          <w:kern w:val="2"/>
          <w:sz w:val="24"/>
          <w:szCs w:val="24"/>
          <w:lang w:val="en-ID"/>
          <w14:ligatures w14:val="standardContextual"/>
        </w:rPr>
        <w:t>depan</w:t>
      </w:r>
      <w:proofErr w:type="spellEnd"/>
      <w:r w:rsidRPr="00C653BC">
        <w:rPr>
          <w:rFonts w:ascii="Cambria" w:eastAsia="Aptos" w:hAnsi="Cambria"/>
          <w:kern w:val="2"/>
          <w:sz w:val="24"/>
          <w:szCs w:val="24"/>
          <w:lang w:val="en-ID"/>
          <w14:ligatures w14:val="standardContextual"/>
        </w:rPr>
        <w:t xml:space="preserve"> </w:t>
      </w:r>
      <w:r w:rsidRPr="00C653BC">
        <w:rPr>
          <w:rFonts w:ascii="Cambria" w:eastAsia="Aptos" w:hAnsi="Cambria"/>
          <w:i/>
          <w:iCs/>
          <w:kern w:val="2"/>
          <w:sz w:val="24"/>
          <w:szCs w:val="24"/>
          <w:lang w:val="en-ID"/>
          <w14:ligatures w14:val="standardContextual"/>
        </w:rPr>
        <w:t>(front-office)</w:t>
      </w:r>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merupakan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penentu</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sirkulasi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antrean</w:t>
      </w:r>
      <w:proofErr w:type="spellEnd"/>
      <w:r w:rsidRPr="00C653BC">
        <w:rPr>
          <w:rFonts w:ascii="Cambria" w:eastAsia="Aptos" w:hAnsi="Cambria"/>
          <w:kern w:val="2"/>
          <w:sz w:val="24"/>
          <w:szCs w:val="24"/>
          <w:lang w:val="en-ID"/>
          <w14:ligatures w14:val="standardContextual"/>
        </w:rPr>
        <w:t xml:space="preserve"> agar </w:t>
      </w:r>
      <w:proofErr w:type="spellStart"/>
      <w:r w:rsidRPr="00C653BC">
        <w:rPr>
          <w:rFonts w:ascii="Cambria" w:eastAsia="Aptos" w:hAnsi="Cambria"/>
          <w:kern w:val="2"/>
          <w:sz w:val="24"/>
          <w:szCs w:val="24"/>
          <w:lang w:val="en-ID"/>
          <w14:ligatures w14:val="standardContextual"/>
        </w:rPr>
        <w:t>tim</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penguji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dokter</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psikolog</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asisten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dapat</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bekerja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secara</w:t>
      </w:r>
      <w:proofErr w:type="spellEnd"/>
      <w:r w:rsidRPr="00C653BC">
        <w:rPr>
          <w:rFonts w:ascii="Cambria" w:eastAsia="Aptos" w:hAnsi="Cambria"/>
          <w:kern w:val="2"/>
          <w:sz w:val="24"/>
          <w:szCs w:val="24"/>
          <w:lang w:val="en-ID"/>
          <w14:ligatures w14:val="standardContextual"/>
        </w:rPr>
        <w:t xml:space="preserve"> optimal </w:t>
      </w:r>
      <w:proofErr w:type="spellStart"/>
      <w:r w:rsidRPr="00C653BC">
        <w:rPr>
          <w:rFonts w:ascii="Cambria" w:eastAsia="Aptos" w:hAnsi="Cambria"/>
          <w:kern w:val="2"/>
          <w:sz w:val="24"/>
          <w:szCs w:val="24"/>
          <w:lang w:val="en-ID"/>
          <w14:ligatures w14:val="standardContextual"/>
        </w:rPr>
        <w:t>tanpa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terhambat</w:t>
      </w:r>
      <w:proofErr w:type="spellEnd"/>
      <w:r w:rsidRPr="00C653BC">
        <w:rPr>
          <w:rFonts w:ascii="Cambria" w:eastAsia="Aptos" w:hAnsi="Cambria"/>
          <w:kern w:val="2"/>
          <w:sz w:val="24"/>
          <w:szCs w:val="24"/>
          <w:lang w:val="en-ID"/>
          <w14:ligatures w14:val="standardContextual"/>
        </w:rPr>
        <w:t xml:space="preserve"> oleh </w:t>
      </w:r>
      <w:proofErr w:type="spellStart"/>
      <w:r w:rsidRPr="00C653BC">
        <w:rPr>
          <w:rFonts w:ascii="Cambria" w:eastAsia="Aptos" w:hAnsi="Cambria"/>
          <w:kern w:val="2"/>
          <w:sz w:val="24"/>
          <w:szCs w:val="24"/>
          <w:lang w:val="en-ID"/>
          <w14:ligatures w14:val="standardContextual"/>
        </w:rPr>
        <w:t>disorganisasi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berkas</w:t>
      </w:r>
      <w:proofErr w:type="spellEnd"/>
      <w:r w:rsidRPr="00C653BC">
        <w:rPr>
          <w:rFonts w:ascii="Cambria" w:eastAsia="Aptos" w:hAnsi="Cambria"/>
          <w:kern w:val="2"/>
          <w:sz w:val="24"/>
          <w:szCs w:val="24"/>
          <w:lang w:val="en-ID"/>
          <w14:ligatures w14:val="standardContextual"/>
        </w:rPr>
        <w:t>.</w:t>
      </w:r>
    </w:p>
    <w:p w14:paraId="5E225D73" w14:textId="77777777" w:rsidR="00C653BC" w:rsidRPr="00C653BC" w:rsidRDefault="00C653BC" w:rsidP="009C2478">
      <w:pPr>
        <w:numPr>
          <w:ilvl w:val="0"/>
          <w:numId w:val="16"/>
        </w:numPr>
        <w:spacing w:after="160"/>
        <w:contextualSpacing/>
        <w:jc w:val="both"/>
        <w:rPr>
          <w:rFonts w:ascii="Cambria" w:eastAsia="Aptos" w:hAnsi="Cambria"/>
          <w:kern w:val="2"/>
          <w:sz w:val="24"/>
          <w:szCs w:val="24"/>
          <w:lang w:val="en-GB"/>
          <w14:ligatures w14:val="standardContextual"/>
        </w:rPr>
      </w:pPr>
      <w:proofErr w:type="spellStart"/>
      <w:r w:rsidRPr="00C653BC">
        <w:rPr>
          <w:rFonts w:ascii="Cambria" w:eastAsia="Aptos" w:hAnsi="Cambria"/>
          <w:b/>
          <w:bCs/>
          <w:kern w:val="2"/>
          <w:sz w:val="24"/>
          <w:szCs w:val="24"/>
          <w:lang w:val="en-ID"/>
          <w14:ligatures w14:val="standardContextual"/>
        </w:rPr>
        <w:t>Dampak</w:t>
      </w:r>
      <w:proofErr w:type="spellEnd"/>
      <w:r w:rsidRPr="00C653BC">
        <w:rPr>
          <w:rFonts w:ascii="Cambria" w:eastAsia="Aptos" w:hAnsi="Cambria"/>
          <w:b/>
          <w:bCs/>
          <w:kern w:val="2"/>
          <w:sz w:val="24"/>
          <w:szCs w:val="24"/>
          <w:lang w:val="en-ID"/>
          <w14:ligatures w14:val="standardContextual"/>
        </w:rPr>
        <w:t xml:space="preserve"> </w:t>
      </w:r>
      <w:proofErr w:type="spellStart"/>
      <w:r w:rsidRPr="00C653BC">
        <w:rPr>
          <w:rFonts w:ascii="Cambria" w:eastAsia="Aptos" w:hAnsi="Cambria"/>
          <w:b/>
          <w:bCs/>
          <w:kern w:val="2"/>
          <w:sz w:val="24"/>
          <w:szCs w:val="24"/>
          <w:lang w:val="en-ID"/>
          <w14:ligatures w14:val="standardContextual"/>
        </w:rPr>
        <w:t>Administrasi</w:t>
      </w:r>
      <w:proofErr w:type="spellEnd"/>
      <w:r w:rsidRPr="00C653BC">
        <w:rPr>
          <w:rFonts w:ascii="Cambria" w:eastAsia="Aptos" w:hAnsi="Cambria"/>
          <w:b/>
          <w:bCs/>
          <w:kern w:val="2"/>
          <w:sz w:val="24"/>
          <w:szCs w:val="24"/>
          <w:lang w:val="en-ID"/>
          <w14:ligatures w14:val="standardContextual"/>
        </w:rPr>
        <w:t xml:space="preserve"> </w:t>
      </w:r>
      <w:proofErr w:type="spellStart"/>
      <w:r w:rsidRPr="00C653BC">
        <w:rPr>
          <w:rFonts w:ascii="Cambria" w:eastAsia="Aptos" w:hAnsi="Cambria"/>
          <w:b/>
          <w:bCs/>
          <w:kern w:val="2"/>
          <w:sz w:val="24"/>
          <w:szCs w:val="24"/>
          <w:lang w:val="en-ID"/>
          <w14:ligatures w14:val="standardContextual"/>
        </w:rPr>
        <w:t>terhadap</w:t>
      </w:r>
      <w:proofErr w:type="spellEnd"/>
      <w:r w:rsidRPr="00C653BC">
        <w:rPr>
          <w:rFonts w:ascii="Cambria" w:eastAsia="Aptos" w:hAnsi="Cambria"/>
          <w:b/>
          <w:bCs/>
          <w:kern w:val="2"/>
          <w:sz w:val="24"/>
          <w:szCs w:val="24"/>
          <w:lang w:val="en-ID"/>
          <w14:ligatures w14:val="standardContextual"/>
        </w:rPr>
        <w:t xml:space="preserve"> Status </w:t>
      </w:r>
      <w:proofErr w:type="spellStart"/>
      <w:r w:rsidRPr="00C653BC">
        <w:rPr>
          <w:rFonts w:ascii="Cambria" w:eastAsia="Aptos" w:hAnsi="Cambria"/>
          <w:b/>
          <w:bCs/>
          <w:kern w:val="2"/>
          <w:sz w:val="24"/>
          <w:szCs w:val="24"/>
          <w:lang w:val="en-ID"/>
          <w14:ligatures w14:val="standardContextual"/>
        </w:rPr>
        <w:t>Peserta</w:t>
      </w:r>
      <w:proofErr w:type="spellEnd"/>
    </w:p>
    <w:p w14:paraId="6767EAFA" w14:textId="77777777" w:rsidR="00C653BC" w:rsidRPr="00C653BC" w:rsidRDefault="00C653BC" w:rsidP="009C2478">
      <w:pPr>
        <w:spacing w:after="160"/>
        <w:ind w:left="1146"/>
        <w:contextualSpacing/>
        <w:jc w:val="both"/>
        <w:rPr>
          <w:rFonts w:ascii="Cambria" w:eastAsia="Aptos" w:hAnsi="Cambria"/>
          <w:kern w:val="2"/>
          <w:sz w:val="24"/>
          <w:szCs w:val="24"/>
          <w:lang w:val="en-ID"/>
          <w14:ligatures w14:val="standardContextual"/>
        </w:rPr>
      </w:pPr>
      <w:r w:rsidRPr="00C653BC">
        <w:rPr>
          <w:rFonts w:ascii="Cambria" w:eastAsia="Aptos" w:hAnsi="Cambria"/>
          <w:kern w:val="2"/>
          <w:sz w:val="24"/>
          <w:szCs w:val="24"/>
          <w:lang w:val="en-ID"/>
          <w14:ligatures w14:val="standardContextual"/>
        </w:rPr>
        <w:t xml:space="preserve">Alur </w:t>
      </w:r>
      <w:proofErr w:type="spellStart"/>
      <w:r w:rsidRPr="00C653BC">
        <w:rPr>
          <w:rFonts w:ascii="Cambria" w:eastAsia="Aptos" w:hAnsi="Cambria"/>
          <w:kern w:val="2"/>
          <w:sz w:val="24"/>
          <w:szCs w:val="24"/>
          <w:lang w:val="en-ID"/>
          <w14:ligatures w14:val="standardContextual"/>
        </w:rPr>
        <w:t>tunggu</w:t>
      </w:r>
      <w:proofErr w:type="spellEnd"/>
      <w:r w:rsidRPr="00C653BC">
        <w:rPr>
          <w:rFonts w:ascii="Cambria" w:eastAsia="Aptos" w:hAnsi="Cambria"/>
          <w:kern w:val="2"/>
          <w:sz w:val="24"/>
          <w:szCs w:val="24"/>
          <w:lang w:val="en-ID"/>
          <w14:ligatures w14:val="standardContextual"/>
        </w:rPr>
        <w:t xml:space="preserve"> dan </w:t>
      </w:r>
      <w:proofErr w:type="spellStart"/>
      <w:r w:rsidRPr="00C653BC">
        <w:rPr>
          <w:rFonts w:ascii="Cambria" w:eastAsia="Aptos" w:hAnsi="Cambria"/>
          <w:kern w:val="2"/>
          <w:sz w:val="24"/>
          <w:szCs w:val="24"/>
          <w:lang w:val="en-ID"/>
          <w14:ligatures w14:val="standardContextual"/>
        </w:rPr>
        <w:t>efisiensi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birokrasi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pendaftaran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berpengaruh</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langsung</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terhadap</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kondisi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fisiologis</w:t>
      </w:r>
      <w:proofErr w:type="spellEnd"/>
      <w:r w:rsidRPr="00C653BC">
        <w:rPr>
          <w:rFonts w:ascii="Cambria" w:eastAsia="Aptos" w:hAnsi="Cambria"/>
          <w:kern w:val="2"/>
          <w:sz w:val="24"/>
          <w:szCs w:val="24"/>
          <w:lang w:val="en-ID"/>
          <w14:ligatures w14:val="standardContextual"/>
        </w:rPr>
        <w:t xml:space="preserve"> dan </w:t>
      </w:r>
      <w:proofErr w:type="spellStart"/>
      <w:r w:rsidRPr="00C653BC">
        <w:rPr>
          <w:rFonts w:ascii="Cambria" w:eastAsia="Aptos" w:hAnsi="Cambria"/>
          <w:kern w:val="2"/>
          <w:sz w:val="24"/>
          <w:szCs w:val="24"/>
          <w:lang w:val="en-ID"/>
          <w14:ligatures w14:val="standardContextual"/>
        </w:rPr>
        <w:t>kesiapan</w:t>
      </w:r>
      <w:proofErr w:type="spellEnd"/>
      <w:r w:rsidRPr="00C653BC">
        <w:rPr>
          <w:rFonts w:ascii="Cambria" w:eastAsia="Aptos" w:hAnsi="Cambria"/>
          <w:kern w:val="2"/>
          <w:sz w:val="24"/>
          <w:szCs w:val="24"/>
          <w:lang w:val="en-ID"/>
          <w14:ligatures w14:val="standardContextual"/>
        </w:rPr>
        <w:t xml:space="preserve"> mental </w:t>
      </w:r>
      <w:proofErr w:type="spellStart"/>
      <w:r w:rsidRPr="00C653BC">
        <w:rPr>
          <w:rFonts w:ascii="Cambria" w:eastAsia="Aptos" w:hAnsi="Cambria"/>
          <w:kern w:val="2"/>
          <w:sz w:val="24"/>
          <w:szCs w:val="24"/>
          <w:lang w:val="en-ID"/>
          <w14:ligatures w14:val="standardContextual"/>
        </w:rPr>
        <w:t>peserta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Penumpukan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antrean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fisik</w:t>
      </w:r>
      <w:proofErr w:type="spellEnd"/>
      <w:r w:rsidRPr="00C653BC">
        <w:rPr>
          <w:rFonts w:ascii="Cambria" w:eastAsia="Aptos" w:hAnsi="Cambria"/>
          <w:kern w:val="2"/>
          <w:sz w:val="24"/>
          <w:szCs w:val="24"/>
          <w:lang w:val="en-ID"/>
          <w14:ligatures w14:val="standardContextual"/>
        </w:rPr>
        <w:t xml:space="preserve"> yang lama </w:t>
      </w:r>
      <w:proofErr w:type="spellStart"/>
      <w:r w:rsidRPr="00C653BC">
        <w:rPr>
          <w:rFonts w:ascii="Cambria" w:eastAsia="Aptos" w:hAnsi="Cambria"/>
          <w:kern w:val="2"/>
          <w:sz w:val="24"/>
          <w:szCs w:val="24"/>
          <w:lang w:val="en-ID"/>
          <w14:ligatures w14:val="standardContextual"/>
        </w:rPr>
        <w:t>memicu</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stres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lingkungan</w:t>
      </w:r>
      <w:proofErr w:type="spellEnd"/>
      <w:r w:rsidRPr="00C653BC">
        <w:rPr>
          <w:rFonts w:ascii="Cambria" w:eastAsia="Aptos" w:hAnsi="Cambria"/>
          <w:kern w:val="2"/>
          <w:sz w:val="24"/>
          <w:szCs w:val="24"/>
          <w:lang w:val="en-ID"/>
          <w14:ligatures w14:val="standardContextual"/>
        </w:rPr>
        <w:t xml:space="preserve"> </w:t>
      </w:r>
      <w:r w:rsidRPr="00C653BC">
        <w:rPr>
          <w:rFonts w:ascii="Cambria" w:eastAsia="Aptos" w:hAnsi="Cambria"/>
          <w:i/>
          <w:iCs/>
          <w:kern w:val="2"/>
          <w:sz w:val="24"/>
          <w:szCs w:val="24"/>
          <w:lang w:val="en-ID"/>
          <w14:ligatures w14:val="standardContextual"/>
        </w:rPr>
        <w:t>(environmental stress)</w:t>
      </w:r>
      <w:r w:rsidRPr="00C653BC">
        <w:rPr>
          <w:rFonts w:ascii="Cambria" w:eastAsia="Aptos" w:hAnsi="Cambria"/>
          <w:kern w:val="2"/>
          <w:sz w:val="24"/>
          <w:szCs w:val="24"/>
          <w:lang w:val="en-ID"/>
          <w14:ligatures w14:val="standardContextual"/>
        </w:rPr>
        <w:t xml:space="preserve"> yang </w:t>
      </w:r>
      <w:proofErr w:type="spellStart"/>
      <w:r w:rsidRPr="00C653BC">
        <w:rPr>
          <w:rFonts w:ascii="Cambria" w:eastAsia="Aptos" w:hAnsi="Cambria"/>
          <w:kern w:val="2"/>
          <w:sz w:val="24"/>
          <w:szCs w:val="24"/>
          <w:lang w:val="en-ID"/>
          <w14:ligatures w14:val="standardContextual"/>
        </w:rPr>
        <w:t>secara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klinis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berisiko</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meningkatkan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tekanan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darah</w:t>
      </w:r>
      <w:proofErr w:type="spellEnd"/>
      <w:r w:rsidRPr="00C653BC">
        <w:rPr>
          <w:rFonts w:ascii="Cambria" w:eastAsia="Aptos" w:hAnsi="Cambria"/>
          <w:kern w:val="2"/>
          <w:sz w:val="24"/>
          <w:szCs w:val="24"/>
          <w:lang w:val="en-ID"/>
          <w14:ligatures w14:val="standardContextual"/>
        </w:rPr>
        <w:t xml:space="preserve"> dan </w:t>
      </w:r>
      <w:proofErr w:type="spellStart"/>
      <w:r w:rsidRPr="00C653BC">
        <w:rPr>
          <w:rFonts w:ascii="Cambria" w:eastAsia="Aptos" w:hAnsi="Cambria"/>
          <w:kern w:val="2"/>
          <w:sz w:val="24"/>
          <w:szCs w:val="24"/>
          <w:lang w:val="en-ID"/>
          <w14:ligatures w14:val="standardContextual"/>
        </w:rPr>
        <w:t>denyut</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nadi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istirahat</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peserta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kesehatan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serta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mengacaukan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konsentrasi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kognitif</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peserta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psikometri</w:t>
      </w:r>
      <w:proofErr w:type="spellEnd"/>
      <w:r w:rsidRPr="00C653BC">
        <w:rPr>
          <w:rFonts w:ascii="Cambria" w:eastAsia="Aptos" w:hAnsi="Cambria"/>
          <w:kern w:val="2"/>
          <w:sz w:val="24"/>
          <w:szCs w:val="24"/>
          <w:lang w:val="en-ID"/>
          <w14:ligatures w14:val="standardContextual"/>
        </w:rPr>
        <w:t xml:space="preserve"> di PLP. </w:t>
      </w:r>
      <w:proofErr w:type="spellStart"/>
      <w:r w:rsidRPr="00C653BC">
        <w:rPr>
          <w:rFonts w:ascii="Cambria" w:eastAsia="Aptos" w:hAnsi="Cambria"/>
          <w:kern w:val="2"/>
          <w:sz w:val="24"/>
          <w:szCs w:val="24"/>
          <w:lang w:val="en-ID"/>
          <w14:ligatures w14:val="standardContextual"/>
        </w:rPr>
        <w:t>Dengan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demikian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kecepatan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layanan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administrasi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terpadu</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bertindak</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sebagai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pelindung</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validitas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hasil</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pemeriksaan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tenaga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ahli</w:t>
      </w:r>
      <w:proofErr w:type="spellEnd"/>
      <w:r w:rsidRPr="00C653BC">
        <w:rPr>
          <w:rFonts w:ascii="Cambria" w:eastAsia="Aptos" w:hAnsi="Cambria"/>
          <w:kern w:val="2"/>
          <w:sz w:val="24"/>
          <w:szCs w:val="24"/>
          <w:lang w:val="en-ID"/>
          <w14:ligatures w14:val="standardContextual"/>
        </w:rPr>
        <w:t>.</w:t>
      </w:r>
    </w:p>
    <w:p w14:paraId="18AE6FBC" w14:textId="77777777" w:rsidR="00C653BC" w:rsidRPr="00C653BC" w:rsidRDefault="00C653BC" w:rsidP="009C2478">
      <w:pPr>
        <w:numPr>
          <w:ilvl w:val="0"/>
          <w:numId w:val="16"/>
        </w:numPr>
        <w:spacing w:after="160"/>
        <w:contextualSpacing/>
        <w:jc w:val="both"/>
        <w:rPr>
          <w:rFonts w:ascii="Cambria" w:eastAsia="Aptos" w:hAnsi="Cambria"/>
          <w:kern w:val="2"/>
          <w:sz w:val="24"/>
          <w:szCs w:val="24"/>
          <w:lang w:val="en-GB"/>
          <w14:ligatures w14:val="standardContextual"/>
        </w:rPr>
      </w:pPr>
      <w:proofErr w:type="spellStart"/>
      <w:r w:rsidRPr="00C653BC">
        <w:rPr>
          <w:rFonts w:ascii="Cambria" w:eastAsia="Aptos" w:hAnsi="Cambria"/>
          <w:b/>
          <w:bCs/>
          <w:kern w:val="2"/>
          <w:sz w:val="24"/>
          <w:szCs w:val="24"/>
          <w:lang w:val="en-ID"/>
          <w14:ligatures w14:val="standardContextual"/>
        </w:rPr>
        <w:t>Relevansi</w:t>
      </w:r>
      <w:proofErr w:type="spellEnd"/>
      <w:r w:rsidRPr="00C653BC">
        <w:rPr>
          <w:rFonts w:ascii="Cambria" w:eastAsia="Aptos" w:hAnsi="Cambria"/>
          <w:b/>
          <w:bCs/>
          <w:kern w:val="2"/>
          <w:sz w:val="24"/>
          <w:szCs w:val="24"/>
          <w:lang w:val="en-ID"/>
          <w14:ligatures w14:val="standardContextual"/>
        </w:rPr>
        <w:t xml:space="preserve"> </w:t>
      </w:r>
      <w:proofErr w:type="spellStart"/>
      <w:r w:rsidRPr="00C653BC">
        <w:rPr>
          <w:rFonts w:ascii="Cambria" w:eastAsia="Aptos" w:hAnsi="Cambria"/>
          <w:b/>
          <w:bCs/>
          <w:kern w:val="2"/>
          <w:sz w:val="24"/>
          <w:szCs w:val="24"/>
          <w:lang w:val="en-ID"/>
          <w14:ligatures w14:val="standardContextual"/>
        </w:rPr>
        <w:t>Transdisipliner</w:t>
      </w:r>
      <w:proofErr w:type="spellEnd"/>
      <w:r w:rsidRPr="00C653BC">
        <w:rPr>
          <w:rFonts w:ascii="Cambria" w:eastAsia="Aptos" w:hAnsi="Cambria"/>
          <w:b/>
          <w:bCs/>
          <w:kern w:val="2"/>
          <w:sz w:val="24"/>
          <w:szCs w:val="24"/>
          <w:lang w:val="en-ID"/>
          <w14:ligatures w14:val="standardContextual"/>
        </w:rPr>
        <w:t xml:space="preserve"> </w:t>
      </w:r>
      <w:proofErr w:type="spellStart"/>
      <w:r w:rsidRPr="00C653BC">
        <w:rPr>
          <w:rFonts w:ascii="Cambria" w:eastAsia="Aptos" w:hAnsi="Cambria"/>
          <w:b/>
          <w:bCs/>
          <w:kern w:val="2"/>
          <w:sz w:val="24"/>
          <w:szCs w:val="24"/>
          <w:lang w:val="en-ID"/>
          <w14:ligatures w14:val="standardContextual"/>
        </w:rPr>
        <w:t>Keilmuan</w:t>
      </w:r>
      <w:proofErr w:type="spellEnd"/>
      <w:r w:rsidRPr="00C653BC">
        <w:rPr>
          <w:rFonts w:ascii="Cambria" w:eastAsia="Aptos" w:hAnsi="Cambria"/>
          <w:b/>
          <w:bCs/>
          <w:kern w:val="2"/>
          <w:sz w:val="24"/>
          <w:szCs w:val="24"/>
          <w:lang w:val="en-ID"/>
          <w14:ligatures w14:val="standardContextual"/>
        </w:rPr>
        <w:t xml:space="preserve"> Pendidikan </w:t>
      </w:r>
      <w:proofErr w:type="spellStart"/>
      <w:r w:rsidRPr="00C653BC">
        <w:rPr>
          <w:rFonts w:ascii="Cambria" w:eastAsia="Aptos" w:hAnsi="Cambria"/>
          <w:b/>
          <w:bCs/>
          <w:kern w:val="2"/>
          <w:sz w:val="24"/>
          <w:szCs w:val="24"/>
          <w:lang w:val="en-ID"/>
          <w14:ligatures w14:val="standardContextual"/>
        </w:rPr>
        <w:t>Olahraga</w:t>
      </w:r>
      <w:proofErr w:type="spellEnd"/>
    </w:p>
    <w:p w14:paraId="77013CE3" w14:textId="77777777" w:rsidR="00C653BC" w:rsidRPr="00C653BC" w:rsidRDefault="00C653BC" w:rsidP="009C2478">
      <w:pPr>
        <w:spacing w:after="160"/>
        <w:ind w:left="1146"/>
        <w:contextualSpacing/>
        <w:jc w:val="both"/>
        <w:rPr>
          <w:rFonts w:ascii="Cambria" w:eastAsia="Aptos" w:hAnsi="Cambria"/>
          <w:kern w:val="2"/>
          <w:sz w:val="24"/>
          <w:szCs w:val="24"/>
          <w:lang w:val="en-ID"/>
          <w14:ligatures w14:val="standardContextual"/>
        </w:rPr>
      </w:pPr>
      <w:proofErr w:type="spellStart"/>
      <w:r w:rsidRPr="00C653BC">
        <w:rPr>
          <w:rFonts w:ascii="Cambria" w:eastAsia="Aptos" w:hAnsi="Cambria"/>
          <w:kern w:val="2"/>
          <w:sz w:val="24"/>
          <w:szCs w:val="24"/>
          <w:lang w:val="en-ID"/>
          <w14:ligatures w14:val="standardContextual"/>
        </w:rPr>
        <w:t>Keterlibatan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mahasiswa</w:t>
      </w:r>
      <w:proofErr w:type="spellEnd"/>
      <w:r w:rsidRPr="00C653BC">
        <w:rPr>
          <w:rFonts w:ascii="Cambria" w:eastAsia="Aptos" w:hAnsi="Cambria"/>
          <w:kern w:val="2"/>
          <w:sz w:val="24"/>
          <w:szCs w:val="24"/>
          <w:lang w:val="en-ID"/>
          <w14:ligatures w14:val="standardContextual"/>
        </w:rPr>
        <w:t xml:space="preserve"> Pendidikan </w:t>
      </w:r>
      <w:proofErr w:type="spellStart"/>
      <w:r w:rsidRPr="00C653BC">
        <w:rPr>
          <w:rFonts w:ascii="Cambria" w:eastAsia="Aptos" w:hAnsi="Cambria"/>
          <w:kern w:val="2"/>
          <w:sz w:val="24"/>
          <w:szCs w:val="24"/>
          <w:lang w:val="en-ID"/>
          <w14:ligatures w14:val="standardContextual"/>
        </w:rPr>
        <w:t>Olahraga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membuktikan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bahwa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kompetensi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lulusan</w:t>
      </w:r>
      <w:proofErr w:type="spellEnd"/>
      <w:r w:rsidRPr="00C653BC">
        <w:rPr>
          <w:rFonts w:ascii="Cambria" w:eastAsia="Aptos" w:hAnsi="Cambria"/>
          <w:kern w:val="2"/>
          <w:sz w:val="24"/>
          <w:szCs w:val="24"/>
          <w:lang w:val="en-ID"/>
          <w14:ligatures w14:val="standardContextual"/>
        </w:rPr>
        <w:t xml:space="preserve"> program </w:t>
      </w:r>
      <w:proofErr w:type="spellStart"/>
      <w:r w:rsidRPr="00C653BC">
        <w:rPr>
          <w:rFonts w:ascii="Cambria" w:eastAsia="Aptos" w:hAnsi="Cambria"/>
          <w:kern w:val="2"/>
          <w:sz w:val="24"/>
          <w:szCs w:val="24"/>
          <w:lang w:val="en-ID"/>
          <w14:ligatures w14:val="standardContextual"/>
        </w:rPr>
        <w:t>studi</w:t>
      </w:r>
      <w:proofErr w:type="spellEnd"/>
      <w:r w:rsidRPr="00C653BC">
        <w:rPr>
          <w:rFonts w:ascii="Cambria" w:eastAsia="Aptos" w:hAnsi="Cambria"/>
          <w:kern w:val="2"/>
          <w:sz w:val="24"/>
          <w:szCs w:val="24"/>
          <w:lang w:val="en-ID"/>
          <w14:ligatures w14:val="standardContextual"/>
        </w:rPr>
        <w:t xml:space="preserve"> sangat </w:t>
      </w:r>
      <w:proofErr w:type="spellStart"/>
      <w:r w:rsidRPr="00C653BC">
        <w:rPr>
          <w:rFonts w:ascii="Cambria" w:eastAsia="Aptos" w:hAnsi="Cambria"/>
          <w:kern w:val="2"/>
          <w:sz w:val="24"/>
          <w:szCs w:val="24"/>
          <w:lang w:val="en-ID"/>
          <w14:ligatures w14:val="standardContextual"/>
        </w:rPr>
        <w:t>aplikatif</w:t>
      </w:r>
      <w:proofErr w:type="spellEnd"/>
      <w:r w:rsidRPr="00C653BC">
        <w:rPr>
          <w:rFonts w:ascii="Cambria" w:eastAsia="Aptos" w:hAnsi="Cambria"/>
          <w:kern w:val="2"/>
          <w:sz w:val="24"/>
          <w:szCs w:val="24"/>
          <w:lang w:val="en-ID"/>
          <w14:ligatures w14:val="standardContextual"/>
        </w:rPr>
        <w:t xml:space="preserve"> di </w:t>
      </w:r>
      <w:proofErr w:type="spellStart"/>
      <w:r w:rsidRPr="00C653BC">
        <w:rPr>
          <w:rFonts w:ascii="Cambria" w:eastAsia="Aptos" w:hAnsi="Cambria"/>
          <w:kern w:val="2"/>
          <w:sz w:val="24"/>
          <w:szCs w:val="24"/>
          <w:lang w:val="en-ID"/>
          <w14:ligatures w14:val="standardContextual"/>
        </w:rPr>
        <w:t>ranah</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manajerial</w:t>
      </w:r>
      <w:proofErr w:type="spellEnd"/>
      <w:r w:rsidRPr="00C653BC">
        <w:rPr>
          <w:rFonts w:ascii="Cambria" w:eastAsia="Aptos" w:hAnsi="Cambria"/>
          <w:kern w:val="2"/>
          <w:sz w:val="24"/>
          <w:szCs w:val="24"/>
          <w:lang w:val="en-ID"/>
          <w14:ligatures w14:val="standardContextual"/>
        </w:rPr>
        <w:t xml:space="preserve"> non-</w:t>
      </w:r>
      <w:proofErr w:type="spellStart"/>
      <w:r w:rsidRPr="00C653BC">
        <w:rPr>
          <w:rFonts w:ascii="Cambria" w:eastAsia="Aptos" w:hAnsi="Cambria"/>
          <w:kern w:val="2"/>
          <w:sz w:val="24"/>
          <w:szCs w:val="24"/>
          <w:lang w:val="en-ID"/>
          <w14:ligatures w14:val="standardContextual"/>
        </w:rPr>
        <w:t>sekolah</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Penerapan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teori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manajemen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olahraga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penataan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bagan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sirkulasi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antrean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pemahaman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evaluasi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kondisi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fisik</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antropometri</w:t>
      </w:r>
      <w:proofErr w:type="spellEnd"/>
      <w:r w:rsidRPr="00C653BC">
        <w:rPr>
          <w:rFonts w:ascii="Cambria" w:eastAsia="Aptos" w:hAnsi="Cambria"/>
          <w:kern w:val="2"/>
          <w:sz w:val="24"/>
          <w:szCs w:val="24"/>
          <w:lang w:val="en-ID"/>
          <w14:ligatures w14:val="standardContextual"/>
        </w:rPr>
        <w:t>/</w:t>
      </w:r>
      <w:proofErr w:type="spellStart"/>
      <w:r w:rsidRPr="00C653BC">
        <w:rPr>
          <w:rFonts w:ascii="Cambria" w:eastAsia="Aptos" w:hAnsi="Cambria"/>
          <w:kern w:val="2"/>
          <w:sz w:val="24"/>
          <w:szCs w:val="24"/>
          <w:lang w:val="en-ID"/>
          <w14:ligatures w14:val="standardContextual"/>
        </w:rPr>
        <w:t>perhitungan</w:t>
      </w:r>
      <w:proofErr w:type="spellEnd"/>
      <w:r w:rsidRPr="00C653BC">
        <w:rPr>
          <w:rFonts w:ascii="Cambria" w:eastAsia="Aptos" w:hAnsi="Cambria"/>
          <w:kern w:val="2"/>
          <w:sz w:val="24"/>
          <w:szCs w:val="24"/>
          <w:lang w:val="en-ID"/>
          <w14:ligatures w14:val="standardContextual"/>
        </w:rPr>
        <w:t xml:space="preserve"> IMT), </w:t>
      </w:r>
      <w:proofErr w:type="spellStart"/>
      <w:r w:rsidRPr="00C653BC">
        <w:rPr>
          <w:rFonts w:ascii="Cambria" w:eastAsia="Aptos" w:hAnsi="Cambria"/>
          <w:kern w:val="2"/>
          <w:sz w:val="24"/>
          <w:szCs w:val="24"/>
          <w:lang w:val="en-ID"/>
          <w14:ligatures w14:val="standardContextual"/>
        </w:rPr>
        <w:t>serta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penanaman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moralitas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karakter</w:t>
      </w:r>
      <w:proofErr w:type="spellEnd"/>
      <w:r w:rsidRPr="00C653BC">
        <w:rPr>
          <w:rFonts w:ascii="Cambria" w:eastAsia="Aptos" w:hAnsi="Cambria"/>
          <w:kern w:val="2"/>
          <w:sz w:val="24"/>
          <w:szCs w:val="24"/>
          <w:lang w:val="en-ID"/>
          <w14:ligatures w14:val="standardContextual"/>
        </w:rPr>
        <w:t xml:space="preserve"> PRIDE </w:t>
      </w:r>
      <w:r w:rsidRPr="00C653BC">
        <w:rPr>
          <w:rFonts w:ascii="Cambria" w:eastAsia="Aptos" w:hAnsi="Cambria"/>
          <w:i/>
          <w:iCs/>
          <w:kern w:val="2"/>
          <w:sz w:val="24"/>
          <w:szCs w:val="24"/>
          <w:lang w:val="en-ID"/>
          <w14:ligatures w14:val="standardContextual"/>
        </w:rPr>
        <w:t xml:space="preserve">(Persistence, Responsive, </w:t>
      </w:r>
      <w:proofErr w:type="spellStart"/>
      <w:r w:rsidRPr="00C653BC">
        <w:rPr>
          <w:rFonts w:ascii="Cambria" w:eastAsia="Aptos" w:hAnsi="Cambria"/>
          <w:i/>
          <w:iCs/>
          <w:kern w:val="2"/>
          <w:sz w:val="24"/>
          <w:szCs w:val="24"/>
          <w:lang w:val="en-ID"/>
          <w14:ligatures w14:val="standardContextual"/>
        </w:rPr>
        <w:t>Inovative</w:t>
      </w:r>
      <w:proofErr w:type="spellEnd"/>
      <w:r w:rsidRPr="00C653BC">
        <w:rPr>
          <w:rFonts w:ascii="Cambria" w:eastAsia="Aptos" w:hAnsi="Cambria"/>
          <w:i/>
          <w:iCs/>
          <w:kern w:val="2"/>
          <w:sz w:val="24"/>
          <w:szCs w:val="24"/>
          <w:lang w:val="en-ID"/>
          <w14:ligatures w14:val="standardContextual"/>
        </w:rPr>
        <w:t>, Discipline, Excellent)</w:t>
      </w:r>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terbukti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menjadi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faktor</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krusial</w:t>
      </w:r>
      <w:proofErr w:type="spellEnd"/>
      <w:r w:rsidRPr="00C653BC">
        <w:rPr>
          <w:rFonts w:ascii="Cambria" w:eastAsia="Aptos" w:hAnsi="Cambria"/>
          <w:kern w:val="2"/>
          <w:sz w:val="24"/>
          <w:szCs w:val="24"/>
          <w:lang w:val="en-ID"/>
          <w14:ligatures w14:val="standardContextual"/>
        </w:rPr>
        <w:t xml:space="preserve"> yang </w:t>
      </w:r>
      <w:proofErr w:type="spellStart"/>
      <w:r w:rsidRPr="00C653BC">
        <w:rPr>
          <w:rFonts w:ascii="Cambria" w:eastAsia="Aptos" w:hAnsi="Cambria"/>
          <w:kern w:val="2"/>
          <w:sz w:val="24"/>
          <w:szCs w:val="24"/>
          <w:lang w:val="en-ID"/>
          <w14:ligatures w14:val="standardContextual"/>
        </w:rPr>
        <w:t>mendongkrak</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kelancaran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operasional</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birokrasi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klinis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harian</w:t>
      </w:r>
      <w:proofErr w:type="spellEnd"/>
      <w:r w:rsidRPr="00C653BC">
        <w:rPr>
          <w:rFonts w:ascii="Cambria" w:eastAsia="Aptos" w:hAnsi="Cambria"/>
          <w:kern w:val="2"/>
          <w:sz w:val="24"/>
          <w:szCs w:val="24"/>
          <w:lang w:val="en-ID"/>
          <w14:ligatures w14:val="standardContextual"/>
        </w:rPr>
        <w:t xml:space="preserve"> di </w:t>
      </w:r>
      <w:proofErr w:type="spellStart"/>
      <w:r w:rsidRPr="00C653BC">
        <w:rPr>
          <w:rFonts w:ascii="Cambria" w:eastAsia="Aptos" w:hAnsi="Cambria"/>
          <w:kern w:val="2"/>
          <w:sz w:val="24"/>
          <w:szCs w:val="24"/>
          <w:lang w:val="en-ID"/>
          <w14:ligatures w14:val="standardContextual"/>
        </w:rPr>
        <w:t>lapangan</w:t>
      </w:r>
      <w:proofErr w:type="spellEnd"/>
      <w:r w:rsidRPr="00C653BC">
        <w:rPr>
          <w:rFonts w:ascii="Cambria" w:eastAsia="Aptos" w:hAnsi="Cambria"/>
          <w:kern w:val="2"/>
          <w:sz w:val="24"/>
          <w:szCs w:val="24"/>
          <w:lang w:val="en-ID"/>
          <w14:ligatures w14:val="standardContextual"/>
        </w:rPr>
        <w:t>.</w:t>
      </w:r>
    </w:p>
    <w:p w14:paraId="0589B625" w14:textId="77777777" w:rsidR="00C653BC" w:rsidRPr="00C653BC" w:rsidRDefault="00C653BC" w:rsidP="009C2478">
      <w:pPr>
        <w:numPr>
          <w:ilvl w:val="0"/>
          <w:numId w:val="16"/>
        </w:numPr>
        <w:spacing w:after="160"/>
        <w:contextualSpacing/>
        <w:jc w:val="both"/>
        <w:rPr>
          <w:rFonts w:ascii="Cambria" w:eastAsia="Aptos" w:hAnsi="Cambria"/>
          <w:kern w:val="2"/>
          <w:sz w:val="24"/>
          <w:szCs w:val="24"/>
          <w:lang w:val="en-GB"/>
          <w14:ligatures w14:val="standardContextual"/>
        </w:rPr>
      </w:pPr>
      <w:proofErr w:type="spellStart"/>
      <w:r w:rsidRPr="00C653BC">
        <w:rPr>
          <w:rFonts w:ascii="Cambria" w:eastAsia="Aptos" w:hAnsi="Cambria"/>
          <w:b/>
          <w:bCs/>
          <w:kern w:val="2"/>
          <w:sz w:val="24"/>
          <w:szCs w:val="24"/>
          <w:lang w:val="en-ID"/>
          <w14:ligatures w14:val="standardContextual"/>
        </w:rPr>
        <w:t>Identifikasi</w:t>
      </w:r>
      <w:proofErr w:type="spellEnd"/>
      <w:r w:rsidRPr="00C653BC">
        <w:rPr>
          <w:rFonts w:ascii="Cambria" w:eastAsia="Aptos" w:hAnsi="Cambria"/>
          <w:b/>
          <w:bCs/>
          <w:kern w:val="2"/>
          <w:sz w:val="24"/>
          <w:szCs w:val="24"/>
          <w:lang w:val="en-ID"/>
          <w14:ligatures w14:val="standardContextual"/>
        </w:rPr>
        <w:t xml:space="preserve"> </w:t>
      </w:r>
      <w:proofErr w:type="spellStart"/>
      <w:r w:rsidRPr="00C653BC">
        <w:rPr>
          <w:rFonts w:ascii="Cambria" w:eastAsia="Aptos" w:hAnsi="Cambria"/>
          <w:b/>
          <w:bCs/>
          <w:kern w:val="2"/>
          <w:sz w:val="24"/>
          <w:szCs w:val="24"/>
          <w:lang w:val="en-ID"/>
          <w14:ligatures w14:val="standardContextual"/>
        </w:rPr>
        <w:t>Hambatan</w:t>
      </w:r>
      <w:proofErr w:type="spellEnd"/>
      <w:r w:rsidRPr="00C653BC">
        <w:rPr>
          <w:rFonts w:ascii="Cambria" w:eastAsia="Aptos" w:hAnsi="Cambria"/>
          <w:b/>
          <w:bCs/>
          <w:kern w:val="2"/>
          <w:sz w:val="24"/>
          <w:szCs w:val="24"/>
          <w:lang w:val="en-ID"/>
          <w14:ligatures w14:val="standardContextual"/>
        </w:rPr>
        <w:t xml:space="preserve"> </w:t>
      </w:r>
      <w:proofErr w:type="spellStart"/>
      <w:r w:rsidRPr="00C653BC">
        <w:rPr>
          <w:rFonts w:ascii="Cambria" w:eastAsia="Aptos" w:hAnsi="Cambria"/>
          <w:b/>
          <w:bCs/>
          <w:kern w:val="2"/>
          <w:sz w:val="24"/>
          <w:szCs w:val="24"/>
          <w:lang w:val="en-ID"/>
          <w14:ligatures w14:val="standardContextual"/>
        </w:rPr>
        <w:t>Sistemik</w:t>
      </w:r>
      <w:proofErr w:type="spellEnd"/>
    </w:p>
    <w:p w14:paraId="0F1D6FA7" w14:textId="77777777" w:rsidR="00C653BC" w:rsidRDefault="00C653BC" w:rsidP="009C2478">
      <w:pPr>
        <w:spacing w:after="160"/>
        <w:ind w:left="1146"/>
        <w:contextualSpacing/>
        <w:jc w:val="both"/>
        <w:rPr>
          <w:rFonts w:ascii="Cambria" w:eastAsia="Aptos" w:hAnsi="Cambria"/>
          <w:kern w:val="2"/>
          <w:sz w:val="24"/>
          <w:szCs w:val="24"/>
          <w:lang w:val="en-ID"/>
          <w14:ligatures w14:val="standardContextual"/>
        </w:rPr>
      </w:pPr>
      <w:proofErr w:type="spellStart"/>
      <w:r w:rsidRPr="00C653BC">
        <w:rPr>
          <w:rFonts w:ascii="Cambria" w:eastAsia="Aptos" w:hAnsi="Cambria"/>
          <w:kern w:val="2"/>
          <w:sz w:val="24"/>
          <w:szCs w:val="24"/>
          <w:lang w:val="en-ID"/>
          <w14:ligatures w14:val="standardContextual"/>
        </w:rPr>
        <w:t>Meskipun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tindakan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taktis</w:t>
      </w:r>
      <w:proofErr w:type="spellEnd"/>
      <w:r w:rsidRPr="00C653BC">
        <w:rPr>
          <w:rFonts w:ascii="Cambria" w:eastAsia="Aptos" w:hAnsi="Cambria"/>
          <w:kern w:val="2"/>
          <w:sz w:val="24"/>
          <w:szCs w:val="24"/>
          <w:lang w:val="en-ID"/>
          <w14:ligatures w14:val="standardContextual"/>
        </w:rPr>
        <w:t xml:space="preserve"> di </w:t>
      </w:r>
      <w:proofErr w:type="spellStart"/>
      <w:r w:rsidRPr="00C653BC">
        <w:rPr>
          <w:rFonts w:ascii="Cambria" w:eastAsia="Aptos" w:hAnsi="Cambria"/>
          <w:kern w:val="2"/>
          <w:sz w:val="24"/>
          <w:szCs w:val="24"/>
          <w:lang w:val="en-ID"/>
          <w14:ligatures w14:val="standardContextual"/>
        </w:rPr>
        <w:t>lapangan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seperti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penomoran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antrean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karton</w:t>
      </w:r>
      <w:proofErr w:type="spellEnd"/>
      <w:r w:rsidRPr="00C653BC">
        <w:rPr>
          <w:rFonts w:ascii="Cambria" w:eastAsia="Aptos" w:hAnsi="Cambria"/>
          <w:kern w:val="2"/>
          <w:sz w:val="24"/>
          <w:szCs w:val="24"/>
          <w:lang w:val="en-ID"/>
          <w14:ligatures w14:val="standardContextual"/>
        </w:rPr>
        <w:t xml:space="preserve"> dan </w:t>
      </w:r>
      <w:proofErr w:type="spellStart"/>
      <w:r w:rsidRPr="00C653BC">
        <w:rPr>
          <w:rFonts w:ascii="Cambria" w:eastAsia="Aptos" w:hAnsi="Cambria"/>
          <w:kern w:val="2"/>
          <w:sz w:val="24"/>
          <w:szCs w:val="24"/>
          <w:lang w:val="en-ID"/>
          <w14:ligatures w14:val="standardContextual"/>
        </w:rPr>
        <w:t>penataan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ulang</w:t>
      </w:r>
      <w:proofErr w:type="spellEnd"/>
      <w:r w:rsidRPr="00C653BC">
        <w:rPr>
          <w:rFonts w:ascii="Cambria" w:eastAsia="Aptos" w:hAnsi="Cambria"/>
          <w:kern w:val="2"/>
          <w:sz w:val="24"/>
          <w:szCs w:val="24"/>
          <w:lang w:val="en-ID"/>
          <w14:ligatures w14:val="standardContextual"/>
        </w:rPr>
        <w:t xml:space="preserve"> tata </w:t>
      </w:r>
      <w:proofErr w:type="spellStart"/>
      <w:r w:rsidRPr="00C653BC">
        <w:rPr>
          <w:rFonts w:ascii="Cambria" w:eastAsia="Aptos" w:hAnsi="Cambria"/>
          <w:kern w:val="2"/>
          <w:sz w:val="24"/>
          <w:szCs w:val="24"/>
          <w:lang w:val="en-ID"/>
          <w14:ligatures w14:val="standardContextual"/>
        </w:rPr>
        <w:t>letak</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lobi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berhasil</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meminimalkan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kemacetan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antrean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harian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sistem</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administrasi</w:t>
      </w:r>
      <w:proofErr w:type="spellEnd"/>
      <w:r w:rsidRPr="00C653BC">
        <w:rPr>
          <w:rFonts w:ascii="Cambria" w:eastAsia="Aptos" w:hAnsi="Cambria"/>
          <w:kern w:val="2"/>
          <w:sz w:val="24"/>
          <w:szCs w:val="24"/>
          <w:lang w:val="en-ID"/>
          <w14:ligatures w14:val="standardContextual"/>
        </w:rPr>
        <w:t xml:space="preserve"> manual </w:t>
      </w:r>
      <w:proofErr w:type="spellStart"/>
      <w:r w:rsidRPr="00C653BC">
        <w:rPr>
          <w:rFonts w:ascii="Cambria" w:eastAsia="Aptos" w:hAnsi="Cambria"/>
          <w:kern w:val="2"/>
          <w:sz w:val="24"/>
          <w:szCs w:val="24"/>
          <w:lang w:val="en-ID"/>
          <w14:ligatures w14:val="standardContextual"/>
        </w:rPr>
        <w:t>murni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tetap</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memiliki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kelemahan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inheren</w:t>
      </w:r>
      <w:proofErr w:type="spellEnd"/>
      <w:r w:rsidRPr="00C653BC">
        <w:rPr>
          <w:rFonts w:ascii="Cambria" w:eastAsia="Aptos" w:hAnsi="Cambria"/>
          <w:kern w:val="2"/>
          <w:sz w:val="24"/>
          <w:szCs w:val="24"/>
          <w:lang w:val="en-ID"/>
          <w14:ligatures w14:val="standardContextual"/>
        </w:rPr>
        <w:t xml:space="preserve">. Risiko </w:t>
      </w:r>
      <w:r w:rsidRPr="00C653BC">
        <w:rPr>
          <w:rFonts w:ascii="Cambria" w:eastAsia="Aptos" w:hAnsi="Cambria"/>
          <w:i/>
          <w:iCs/>
          <w:kern w:val="2"/>
          <w:sz w:val="24"/>
          <w:szCs w:val="24"/>
          <w:lang w:val="en-ID"/>
          <w14:ligatures w14:val="standardContextual"/>
        </w:rPr>
        <w:t>human error</w:t>
      </w:r>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dalam</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transkripsi</w:t>
      </w:r>
      <w:proofErr w:type="spellEnd"/>
      <w:r w:rsidRPr="00C653BC">
        <w:rPr>
          <w:rFonts w:ascii="Cambria" w:eastAsia="Aptos" w:hAnsi="Cambria"/>
          <w:kern w:val="2"/>
          <w:sz w:val="24"/>
          <w:szCs w:val="24"/>
          <w:lang w:val="en-ID"/>
          <w14:ligatures w14:val="standardContextual"/>
        </w:rPr>
        <w:t xml:space="preserve"> nama </w:t>
      </w:r>
      <w:proofErr w:type="spellStart"/>
      <w:r w:rsidRPr="00C653BC">
        <w:rPr>
          <w:rFonts w:ascii="Cambria" w:eastAsia="Aptos" w:hAnsi="Cambria"/>
          <w:kern w:val="2"/>
          <w:sz w:val="24"/>
          <w:szCs w:val="24"/>
          <w:lang w:val="en-ID"/>
          <w14:ligatures w14:val="standardContextual"/>
        </w:rPr>
        <w:t>ke</w:t>
      </w:r>
      <w:proofErr w:type="spellEnd"/>
      <w:r w:rsidRPr="00C653BC">
        <w:rPr>
          <w:rFonts w:ascii="Cambria" w:eastAsia="Aptos" w:hAnsi="Cambria"/>
          <w:kern w:val="2"/>
          <w:sz w:val="24"/>
          <w:szCs w:val="24"/>
          <w:lang w:val="en-ID"/>
          <w14:ligatures w14:val="standardContextual"/>
        </w:rPr>
        <w:t xml:space="preserve"> Microsoft Excel, </w:t>
      </w:r>
      <w:proofErr w:type="spellStart"/>
      <w:r w:rsidRPr="00C653BC">
        <w:rPr>
          <w:rFonts w:ascii="Cambria" w:eastAsia="Aptos" w:hAnsi="Cambria"/>
          <w:kern w:val="2"/>
          <w:sz w:val="24"/>
          <w:szCs w:val="24"/>
          <w:lang w:val="en-ID"/>
          <w14:ligatures w14:val="standardContextual"/>
        </w:rPr>
        <w:t>kesulitan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membaca</w:t>
      </w:r>
      <w:proofErr w:type="spellEnd"/>
      <w:r w:rsidRPr="00C653BC">
        <w:rPr>
          <w:rFonts w:ascii="Cambria" w:eastAsia="Aptos" w:hAnsi="Cambria"/>
          <w:kern w:val="2"/>
          <w:sz w:val="24"/>
          <w:szCs w:val="24"/>
          <w:lang w:val="en-ID"/>
          <w14:ligatures w14:val="standardContextual"/>
        </w:rPr>
        <w:t xml:space="preserve"> tulisan </w:t>
      </w:r>
      <w:proofErr w:type="spellStart"/>
      <w:r w:rsidRPr="00C653BC">
        <w:rPr>
          <w:rFonts w:ascii="Cambria" w:eastAsia="Aptos" w:hAnsi="Cambria"/>
          <w:kern w:val="2"/>
          <w:sz w:val="24"/>
          <w:szCs w:val="24"/>
          <w:lang w:val="en-ID"/>
          <w14:ligatures w14:val="standardContextual"/>
        </w:rPr>
        <w:t>tangan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peserta</w:t>
      </w:r>
      <w:proofErr w:type="spellEnd"/>
      <w:r w:rsidRPr="00C653BC">
        <w:rPr>
          <w:rFonts w:ascii="Cambria" w:eastAsia="Aptos" w:hAnsi="Cambria"/>
          <w:kern w:val="2"/>
          <w:sz w:val="24"/>
          <w:szCs w:val="24"/>
          <w:lang w:val="en-ID"/>
          <w14:ligatures w14:val="standardContextual"/>
        </w:rPr>
        <w:t xml:space="preserve"> di </w:t>
      </w:r>
      <w:proofErr w:type="spellStart"/>
      <w:r w:rsidRPr="00C653BC">
        <w:rPr>
          <w:rFonts w:ascii="Cambria" w:eastAsia="Aptos" w:hAnsi="Cambria"/>
          <w:kern w:val="2"/>
          <w:sz w:val="24"/>
          <w:szCs w:val="24"/>
          <w:lang w:val="en-ID"/>
          <w14:ligatures w14:val="standardContextual"/>
        </w:rPr>
        <w:t>formulir</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kertas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lambannya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durasi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transaksi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saat</w:t>
      </w:r>
      <w:proofErr w:type="spellEnd"/>
      <w:r w:rsidRPr="00C653BC">
        <w:rPr>
          <w:rFonts w:ascii="Cambria" w:eastAsia="Aptos" w:hAnsi="Cambria"/>
          <w:kern w:val="2"/>
          <w:sz w:val="24"/>
          <w:szCs w:val="24"/>
          <w:lang w:val="en-ID"/>
          <w14:ligatures w14:val="standardContextual"/>
        </w:rPr>
        <w:t xml:space="preserve"> jam </w:t>
      </w:r>
      <w:proofErr w:type="spellStart"/>
      <w:r w:rsidRPr="00C653BC">
        <w:rPr>
          <w:rFonts w:ascii="Cambria" w:eastAsia="Aptos" w:hAnsi="Cambria"/>
          <w:kern w:val="2"/>
          <w:sz w:val="24"/>
          <w:szCs w:val="24"/>
          <w:lang w:val="en-ID"/>
          <w14:ligatures w14:val="standardContextual"/>
        </w:rPr>
        <w:t>sibuk</w:t>
      </w:r>
      <w:proofErr w:type="spellEnd"/>
      <w:r w:rsidRPr="00C653BC">
        <w:rPr>
          <w:rFonts w:ascii="Cambria" w:eastAsia="Aptos" w:hAnsi="Cambria"/>
          <w:kern w:val="2"/>
          <w:sz w:val="24"/>
          <w:szCs w:val="24"/>
          <w:lang w:val="en-ID"/>
          <w14:ligatures w14:val="standardContextual"/>
        </w:rPr>
        <w:t xml:space="preserve"> </w:t>
      </w:r>
      <w:r w:rsidRPr="00C653BC">
        <w:rPr>
          <w:rFonts w:ascii="Cambria" w:eastAsia="Aptos" w:hAnsi="Cambria"/>
          <w:i/>
          <w:iCs/>
          <w:kern w:val="2"/>
          <w:sz w:val="24"/>
          <w:szCs w:val="24"/>
          <w:lang w:val="en-ID"/>
          <w14:ligatures w14:val="standardContextual"/>
        </w:rPr>
        <w:t>(peak hours)</w:t>
      </w:r>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serta</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risiko</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dokumen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fisik</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lastRenderedPageBreak/>
        <w:t>terselip</w:t>
      </w:r>
      <w:proofErr w:type="spellEnd"/>
      <w:r w:rsidRPr="00C653BC">
        <w:rPr>
          <w:rFonts w:ascii="Cambria" w:eastAsia="Aptos" w:hAnsi="Cambria"/>
          <w:kern w:val="2"/>
          <w:sz w:val="24"/>
          <w:szCs w:val="24"/>
          <w:lang w:val="en-ID"/>
          <w14:ligatures w14:val="standardContextual"/>
        </w:rPr>
        <w:t xml:space="preserve"> di </w:t>
      </w:r>
      <w:proofErr w:type="spellStart"/>
      <w:r w:rsidRPr="00C653BC">
        <w:rPr>
          <w:rFonts w:ascii="Cambria" w:eastAsia="Aptos" w:hAnsi="Cambria"/>
          <w:kern w:val="2"/>
          <w:sz w:val="24"/>
          <w:szCs w:val="24"/>
          <w:lang w:val="en-ID"/>
          <w14:ligatures w14:val="standardContextual"/>
        </w:rPr>
        <w:t>lemari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arsip</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merupakan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hambatan</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utama</w:t>
      </w:r>
      <w:proofErr w:type="spellEnd"/>
      <w:r w:rsidRPr="00C653BC">
        <w:rPr>
          <w:rFonts w:ascii="Cambria" w:eastAsia="Aptos" w:hAnsi="Cambria"/>
          <w:kern w:val="2"/>
          <w:sz w:val="24"/>
          <w:szCs w:val="24"/>
          <w:lang w:val="en-ID"/>
          <w14:ligatures w14:val="standardContextual"/>
        </w:rPr>
        <w:t xml:space="preserve"> yang </w:t>
      </w:r>
      <w:proofErr w:type="spellStart"/>
      <w:r w:rsidRPr="00C653BC">
        <w:rPr>
          <w:rFonts w:ascii="Cambria" w:eastAsia="Aptos" w:hAnsi="Cambria"/>
          <w:kern w:val="2"/>
          <w:sz w:val="24"/>
          <w:szCs w:val="24"/>
          <w:lang w:val="en-ID"/>
          <w14:ligatures w14:val="standardContextual"/>
        </w:rPr>
        <w:t>harus</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diatasi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melalui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modernisasi</w:t>
      </w:r>
      <w:proofErr w:type="spellEnd"/>
      <w:r w:rsidRPr="00C653BC">
        <w:rPr>
          <w:rFonts w:ascii="Cambria" w:eastAsia="Aptos" w:hAnsi="Cambria"/>
          <w:kern w:val="2"/>
          <w:sz w:val="24"/>
          <w:szCs w:val="24"/>
          <w:lang w:val="en-ID"/>
          <w14:ligatures w14:val="standardContextual"/>
        </w:rPr>
        <w:t xml:space="preserve"> </w:t>
      </w:r>
      <w:proofErr w:type="spellStart"/>
      <w:r w:rsidRPr="00C653BC">
        <w:rPr>
          <w:rFonts w:ascii="Cambria" w:eastAsia="Aptos" w:hAnsi="Cambria"/>
          <w:kern w:val="2"/>
          <w:sz w:val="24"/>
          <w:szCs w:val="24"/>
          <w:lang w:val="en-ID"/>
          <w14:ligatures w14:val="standardContextual"/>
        </w:rPr>
        <w:t>teknologi</w:t>
      </w:r>
      <w:proofErr w:type="spellEnd"/>
      <w:r w:rsidRPr="00C653BC">
        <w:rPr>
          <w:rFonts w:ascii="Cambria" w:eastAsia="Aptos" w:hAnsi="Cambria"/>
          <w:kern w:val="2"/>
          <w:sz w:val="24"/>
          <w:szCs w:val="24"/>
          <w:lang w:val="en-ID"/>
          <w14:ligatures w14:val="standardContextual"/>
        </w:rPr>
        <w:t>.</w:t>
      </w:r>
    </w:p>
    <w:p w14:paraId="4B52F871" w14:textId="77777777" w:rsidR="009C2478" w:rsidRPr="009C2478" w:rsidRDefault="009C2478" w:rsidP="009C2478">
      <w:pPr>
        <w:keepNext/>
        <w:keepLines/>
        <w:jc w:val="both"/>
        <w:outlineLvl w:val="1"/>
        <w:rPr>
          <w:rFonts w:ascii="Cambria" w:hAnsi="Cambria"/>
          <w:b/>
          <w:bCs/>
          <w:color w:val="000000"/>
          <w:kern w:val="2"/>
          <w:sz w:val="24"/>
          <w:szCs w:val="24"/>
          <w:lang w:val="en-GB"/>
          <w14:ligatures w14:val="standardContextual"/>
        </w:rPr>
      </w:pPr>
      <w:r w:rsidRPr="009C2478">
        <w:rPr>
          <w:rFonts w:ascii="Cambria" w:hAnsi="Cambria"/>
          <w:b/>
          <w:bCs/>
          <w:color w:val="000000"/>
          <w:kern w:val="2"/>
          <w:sz w:val="24"/>
          <w:szCs w:val="24"/>
          <w:lang w:val="en-GB"/>
          <w14:ligatures w14:val="standardContextual"/>
        </w:rPr>
        <w:t>Saran</w:t>
      </w:r>
    </w:p>
    <w:p w14:paraId="4911F6B2" w14:textId="77777777" w:rsidR="009C2478" w:rsidRPr="009C2478" w:rsidRDefault="009C2478" w:rsidP="009C2478">
      <w:pPr>
        <w:ind w:firstLine="720"/>
        <w:jc w:val="both"/>
        <w:rPr>
          <w:rFonts w:ascii="Cambria" w:eastAsia="Aptos" w:hAnsi="Cambria"/>
          <w:kern w:val="2"/>
          <w:sz w:val="24"/>
          <w:szCs w:val="24"/>
          <w:lang w:val="en-ID"/>
          <w14:ligatures w14:val="standardContextual"/>
        </w:rPr>
      </w:pPr>
      <w:proofErr w:type="spellStart"/>
      <w:r w:rsidRPr="009C2478">
        <w:rPr>
          <w:rFonts w:ascii="Cambria" w:eastAsia="Aptos" w:hAnsi="Cambria"/>
          <w:kern w:val="2"/>
          <w:sz w:val="24"/>
          <w:szCs w:val="24"/>
          <w:lang w:val="en-ID"/>
          <w14:ligatures w14:val="standardContextual"/>
        </w:rPr>
        <w:t>Berdasarkan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analisis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hasil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temuan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pembahasan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hambatan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serta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simpulan</w:t>
      </w:r>
      <w:proofErr w:type="spellEnd"/>
      <w:r w:rsidRPr="009C2478">
        <w:rPr>
          <w:rFonts w:ascii="Cambria" w:eastAsia="Aptos" w:hAnsi="Cambria"/>
          <w:kern w:val="2"/>
          <w:sz w:val="24"/>
          <w:szCs w:val="24"/>
          <w:lang w:val="en-ID"/>
          <w14:ligatures w14:val="standardContextual"/>
        </w:rPr>
        <w:t xml:space="preserve"> yang </w:t>
      </w:r>
      <w:proofErr w:type="spellStart"/>
      <w:r w:rsidRPr="009C2478">
        <w:rPr>
          <w:rFonts w:ascii="Cambria" w:eastAsia="Aptos" w:hAnsi="Cambria"/>
          <w:kern w:val="2"/>
          <w:sz w:val="24"/>
          <w:szCs w:val="24"/>
          <w:lang w:val="en-ID"/>
          <w14:ligatures w14:val="standardContextual"/>
        </w:rPr>
        <w:t>telah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dirumuskan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berikut</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diajukan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beberapa</w:t>
      </w:r>
      <w:proofErr w:type="spellEnd"/>
      <w:r w:rsidRPr="009C2478">
        <w:rPr>
          <w:rFonts w:ascii="Cambria" w:eastAsia="Aptos" w:hAnsi="Cambria"/>
          <w:kern w:val="2"/>
          <w:sz w:val="24"/>
          <w:szCs w:val="24"/>
          <w:lang w:val="en-ID"/>
          <w14:ligatures w14:val="standardContextual"/>
        </w:rPr>
        <w:t xml:space="preserve"> saran </w:t>
      </w:r>
      <w:proofErr w:type="spellStart"/>
      <w:r w:rsidRPr="009C2478">
        <w:rPr>
          <w:rFonts w:ascii="Cambria" w:eastAsia="Aptos" w:hAnsi="Cambria"/>
          <w:kern w:val="2"/>
          <w:sz w:val="24"/>
          <w:szCs w:val="24"/>
          <w:lang w:val="en-ID"/>
          <w14:ligatures w14:val="standardContextual"/>
        </w:rPr>
        <w:t>strategis</w:t>
      </w:r>
      <w:proofErr w:type="spellEnd"/>
      <w:r w:rsidRPr="009C2478">
        <w:rPr>
          <w:rFonts w:ascii="Cambria" w:eastAsia="Aptos" w:hAnsi="Cambria"/>
          <w:kern w:val="2"/>
          <w:sz w:val="24"/>
          <w:szCs w:val="24"/>
          <w:lang w:val="en-ID"/>
          <w14:ligatures w14:val="standardContextual"/>
        </w:rPr>
        <w:t xml:space="preserve"> dan </w:t>
      </w:r>
      <w:proofErr w:type="spellStart"/>
      <w:r w:rsidRPr="009C2478">
        <w:rPr>
          <w:rFonts w:ascii="Cambria" w:eastAsia="Aptos" w:hAnsi="Cambria"/>
          <w:kern w:val="2"/>
          <w:sz w:val="24"/>
          <w:szCs w:val="24"/>
          <w:lang w:val="en-ID"/>
          <w14:ligatures w14:val="standardContextual"/>
        </w:rPr>
        <w:t>aplikatif</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bagi</w:t>
      </w:r>
      <w:proofErr w:type="spellEnd"/>
      <w:r w:rsidRPr="009C2478">
        <w:rPr>
          <w:rFonts w:ascii="Cambria" w:eastAsia="Aptos" w:hAnsi="Cambria"/>
          <w:kern w:val="2"/>
          <w:sz w:val="24"/>
          <w:szCs w:val="24"/>
          <w:lang w:val="en-ID"/>
          <w14:ligatures w14:val="standardContextual"/>
        </w:rPr>
        <w:t xml:space="preserve"> para </w:t>
      </w:r>
      <w:proofErr w:type="spellStart"/>
      <w:r w:rsidRPr="009C2478">
        <w:rPr>
          <w:rFonts w:ascii="Cambria" w:eastAsia="Aptos" w:hAnsi="Cambria"/>
          <w:kern w:val="2"/>
          <w:sz w:val="24"/>
          <w:szCs w:val="24"/>
          <w:lang w:val="en-ID"/>
          <w14:ligatures w14:val="standardContextual"/>
        </w:rPr>
        <w:t>pemangku</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kepentingan</w:t>
      </w:r>
      <w:proofErr w:type="spellEnd"/>
      <w:r w:rsidRPr="009C2478">
        <w:rPr>
          <w:rFonts w:ascii="Cambria" w:eastAsia="Aptos" w:hAnsi="Cambria"/>
          <w:kern w:val="2"/>
          <w:sz w:val="24"/>
          <w:szCs w:val="24"/>
          <w:lang w:val="en-ID"/>
          <w14:ligatures w14:val="standardContextual"/>
        </w:rPr>
        <w:t>:</w:t>
      </w:r>
    </w:p>
    <w:p w14:paraId="5131E540" w14:textId="553CC3DA" w:rsidR="009C2478" w:rsidRPr="009C2478" w:rsidRDefault="009C2478" w:rsidP="009C2478">
      <w:pPr>
        <w:keepNext/>
        <w:keepLines/>
        <w:jc w:val="both"/>
        <w:outlineLvl w:val="2"/>
        <w:rPr>
          <w:rFonts w:ascii="Cambria" w:hAnsi="Cambria"/>
          <w:b/>
          <w:bCs/>
          <w:color w:val="000000"/>
          <w:kern w:val="2"/>
          <w:sz w:val="24"/>
          <w:szCs w:val="24"/>
          <w:lang w:val="en-GB"/>
          <w14:ligatures w14:val="standardContextual"/>
        </w:rPr>
      </w:pPr>
      <w:bookmarkStart w:id="4" w:name="_Toc231127413"/>
      <w:r w:rsidRPr="009C2478">
        <w:rPr>
          <w:rFonts w:ascii="Cambria" w:hAnsi="Cambria"/>
          <w:b/>
          <w:bCs/>
          <w:color w:val="000000"/>
          <w:kern w:val="2"/>
          <w:sz w:val="24"/>
          <w:szCs w:val="24"/>
          <w:lang w:val="en-GB"/>
          <w14:ligatures w14:val="standardContextual"/>
        </w:rPr>
        <w:t>Bagi Pusat Layanan Bisnis Universitas Bina Darma</w:t>
      </w:r>
      <w:bookmarkEnd w:id="4"/>
    </w:p>
    <w:p w14:paraId="0234B93F" w14:textId="77777777" w:rsidR="009C2478" w:rsidRPr="009C2478" w:rsidRDefault="009C2478" w:rsidP="009C2478">
      <w:pPr>
        <w:numPr>
          <w:ilvl w:val="0"/>
          <w:numId w:val="17"/>
        </w:numPr>
        <w:contextualSpacing/>
        <w:jc w:val="both"/>
        <w:rPr>
          <w:rFonts w:ascii="Cambria" w:eastAsia="Aptos" w:hAnsi="Cambria"/>
          <w:kern w:val="2"/>
          <w:sz w:val="24"/>
          <w:szCs w:val="24"/>
          <w:lang w:val="en-GB"/>
          <w14:ligatures w14:val="standardContextual"/>
        </w:rPr>
      </w:pPr>
      <w:proofErr w:type="spellStart"/>
      <w:r w:rsidRPr="009C2478">
        <w:rPr>
          <w:rFonts w:ascii="Cambria" w:eastAsia="Aptos" w:hAnsi="Cambria"/>
          <w:b/>
          <w:bCs/>
          <w:kern w:val="2"/>
          <w:sz w:val="24"/>
          <w:szCs w:val="24"/>
          <w:lang w:val="en-ID"/>
          <w14:ligatures w14:val="standardContextual"/>
        </w:rPr>
        <w:t>Akselerasi</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Transisi</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Digitalisasi</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Dokumen</w:t>
      </w:r>
      <w:proofErr w:type="spellEnd"/>
      <w:r w:rsidRPr="009C2478">
        <w:rPr>
          <w:rFonts w:ascii="Cambria" w:eastAsia="Aptos" w:hAnsi="Cambria"/>
          <w:b/>
          <w:bCs/>
          <w:kern w:val="2"/>
          <w:sz w:val="24"/>
          <w:szCs w:val="24"/>
          <w:lang w:val="en-ID"/>
          <w14:ligatures w14:val="standardContextual"/>
        </w:rPr>
        <w:t xml:space="preserve"> </w:t>
      </w:r>
      <w:r w:rsidRPr="009C2478">
        <w:rPr>
          <w:rFonts w:ascii="Cambria" w:eastAsia="Aptos" w:hAnsi="Cambria"/>
          <w:b/>
          <w:bCs/>
          <w:i/>
          <w:iCs/>
          <w:kern w:val="2"/>
          <w:sz w:val="24"/>
          <w:szCs w:val="24"/>
          <w:lang w:val="en-ID"/>
          <w14:ligatures w14:val="standardContextual"/>
        </w:rPr>
        <w:t>(e-Document)</w:t>
      </w:r>
    </w:p>
    <w:p w14:paraId="3BB35611" w14:textId="77777777" w:rsidR="009C2478" w:rsidRPr="009C2478" w:rsidRDefault="009C2478" w:rsidP="009C2478">
      <w:pPr>
        <w:ind w:left="1146"/>
        <w:contextualSpacing/>
        <w:jc w:val="both"/>
        <w:rPr>
          <w:rFonts w:ascii="Cambria" w:eastAsia="Aptos" w:hAnsi="Cambria"/>
          <w:kern w:val="2"/>
          <w:sz w:val="24"/>
          <w:szCs w:val="24"/>
          <w:lang w:val="en-ID"/>
          <w14:ligatures w14:val="standardContextual"/>
        </w:rPr>
      </w:pPr>
      <w:proofErr w:type="spellStart"/>
      <w:r w:rsidRPr="009C2478">
        <w:rPr>
          <w:rFonts w:ascii="Cambria" w:eastAsia="Aptos" w:hAnsi="Cambria"/>
          <w:kern w:val="2"/>
          <w:sz w:val="24"/>
          <w:szCs w:val="24"/>
          <w:lang w:val="en-ID"/>
          <w14:ligatures w14:val="standardContextual"/>
        </w:rPr>
        <w:t>Manajemen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disarankan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untuk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mulai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memangkas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penggunaan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formulir</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pendaftaran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fisik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berbahan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kertas</w:t>
      </w:r>
      <w:proofErr w:type="spellEnd"/>
      <w:r w:rsidRPr="009C2478">
        <w:rPr>
          <w:rFonts w:ascii="Cambria" w:eastAsia="Aptos" w:hAnsi="Cambria"/>
          <w:kern w:val="2"/>
          <w:sz w:val="24"/>
          <w:szCs w:val="24"/>
          <w:lang w:val="en-ID"/>
          <w14:ligatures w14:val="standardContextual"/>
        </w:rPr>
        <w:t xml:space="preserve"> di </w:t>
      </w:r>
      <w:proofErr w:type="spellStart"/>
      <w:r w:rsidRPr="009C2478">
        <w:rPr>
          <w:rFonts w:ascii="Cambria" w:eastAsia="Aptos" w:hAnsi="Cambria"/>
          <w:kern w:val="2"/>
          <w:sz w:val="24"/>
          <w:szCs w:val="24"/>
          <w:lang w:val="en-ID"/>
          <w14:ligatures w14:val="standardContextual"/>
        </w:rPr>
        <w:t>meja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depan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Implementasi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dapat</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diawali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dengan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menyediakan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kode</w:t>
      </w:r>
      <w:proofErr w:type="spellEnd"/>
      <w:r w:rsidRPr="009C2478">
        <w:rPr>
          <w:rFonts w:ascii="Cambria" w:eastAsia="Aptos" w:hAnsi="Cambria"/>
          <w:kern w:val="2"/>
          <w:sz w:val="24"/>
          <w:szCs w:val="24"/>
          <w:lang w:val="en-ID"/>
          <w14:ligatures w14:val="standardContextual"/>
        </w:rPr>
        <w:t xml:space="preserve"> QR yang </w:t>
      </w:r>
      <w:proofErr w:type="spellStart"/>
      <w:r w:rsidRPr="009C2478">
        <w:rPr>
          <w:rFonts w:ascii="Cambria" w:eastAsia="Aptos" w:hAnsi="Cambria"/>
          <w:kern w:val="2"/>
          <w:sz w:val="24"/>
          <w:szCs w:val="24"/>
          <w:lang w:val="en-ID"/>
          <w14:ligatures w14:val="standardContextual"/>
        </w:rPr>
        <w:t>mengarahkan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peserta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formulir</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elektronik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berbasis</w:t>
      </w:r>
      <w:proofErr w:type="spellEnd"/>
      <w:r w:rsidRPr="009C2478">
        <w:rPr>
          <w:rFonts w:ascii="Cambria" w:eastAsia="Aptos" w:hAnsi="Cambria"/>
          <w:kern w:val="2"/>
          <w:sz w:val="24"/>
          <w:szCs w:val="24"/>
          <w:lang w:val="en-ID"/>
          <w14:ligatures w14:val="standardContextual"/>
        </w:rPr>
        <w:t xml:space="preserve"> </w:t>
      </w:r>
      <w:r w:rsidRPr="009C2478">
        <w:rPr>
          <w:rFonts w:ascii="Cambria" w:eastAsia="Aptos" w:hAnsi="Cambria"/>
          <w:i/>
          <w:iCs/>
          <w:kern w:val="2"/>
          <w:sz w:val="24"/>
          <w:szCs w:val="24"/>
          <w:lang w:val="en-ID"/>
          <w14:ligatures w14:val="standardContextual"/>
        </w:rPr>
        <w:t>Google Form</w:t>
      </w:r>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untuk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mempermudah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pengisian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identitas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secara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mandiri</w:t>
      </w:r>
      <w:proofErr w:type="spellEnd"/>
      <w:r w:rsidRPr="009C2478">
        <w:rPr>
          <w:rFonts w:ascii="Cambria" w:eastAsia="Aptos" w:hAnsi="Cambria"/>
          <w:kern w:val="2"/>
          <w:sz w:val="24"/>
          <w:szCs w:val="24"/>
          <w:lang w:val="en-ID"/>
          <w14:ligatures w14:val="standardContextual"/>
        </w:rPr>
        <w:t xml:space="preserve"> via </w:t>
      </w:r>
      <w:proofErr w:type="spellStart"/>
      <w:r w:rsidRPr="009C2478">
        <w:rPr>
          <w:rFonts w:ascii="Cambria" w:eastAsia="Aptos" w:hAnsi="Cambria"/>
          <w:kern w:val="2"/>
          <w:sz w:val="24"/>
          <w:szCs w:val="24"/>
          <w:lang w:val="en-ID"/>
          <w14:ligatures w14:val="standardContextual"/>
        </w:rPr>
        <w:t>gawai</w:t>
      </w:r>
      <w:proofErr w:type="spellEnd"/>
      <w:r w:rsidRPr="009C2478">
        <w:rPr>
          <w:rFonts w:ascii="Cambria" w:eastAsia="Aptos" w:hAnsi="Cambria"/>
          <w:kern w:val="2"/>
          <w:sz w:val="24"/>
          <w:szCs w:val="24"/>
          <w:lang w:val="en-ID"/>
          <w14:ligatures w14:val="standardContextual"/>
        </w:rPr>
        <w:t xml:space="preserve"> </w:t>
      </w:r>
      <w:r w:rsidRPr="009C2478">
        <w:rPr>
          <w:rFonts w:ascii="Cambria" w:eastAsia="Aptos" w:hAnsi="Cambria"/>
          <w:i/>
          <w:iCs/>
          <w:kern w:val="2"/>
          <w:sz w:val="24"/>
          <w:szCs w:val="24"/>
          <w:lang w:val="en-ID"/>
          <w14:ligatures w14:val="standardContextual"/>
        </w:rPr>
        <w:t>(smartphone)</w:t>
      </w:r>
      <w:r w:rsidRPr="009C2478">
        <w:rPr>
          <w:rFonts w:ascii="Cambria" w:eastAsia="Aptos" w:hAnsi="Cambria"/>
          <w:kern w:val="2"/>
          <w:sz w:val="24"/>
          <w:szCs w:val="24"/>
          <w:lang w:val="en-ID"/>
          <w14:ligatures w14:val="standardContextual"/>
        </w:rPr>
        <w:t xml:space="preserve"> masing-masing. Langkah </w:t>
      </w:r>
      <w:proofErr w:type="spellStart"/>
      <w:r w:rsidRPr="009C2478">
        <w:rPr>
          <w:rFonts w:ascii="Cambria" w:eastAsia="Aptos" w:hAnsi="Cambria"/>
          <w:kern w:val="2"/>
          <w:sz w:val="24"/>
          <w:szCs w:val="24"/>
          <w:lang w:val="en-ID"/>
          <w14:ligatures w14:val="standardContextual"/>
        </w:rPr>
        <w:t>ini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mengeliminasi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kesalahan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penafsiran</w:t>
      </w:r>
      <w:proofErr w:type="spellEnd"/>
      <w:r w:rsidRPr="009C2478">
        <w:rPr>
          <w:rFonts w:ascii="Cambria" w:eastAsia="Aptos" w:hAnsi="Cambria"/>
          <w:kern w:val="2"/>
          <w:sz w:val="24"/>
          <w:szCs w:val="24"/>
          <w:lang w:val="en-ID"/>
          <w14:ligatures w14:val="standardContextual"/>
        </w:rPr>
        <w:t xml:space="preserve"> tulisan </w:t>
      </w:r>
      <w:proofErr w:type="spellStart"/>
      <w:r w:rsidRPr="009C2478">
        <w:rPr>
          <w:rFonts w:ascii="Cambria" w:eastAsia="Aptos" w:hAnsi="Cambria"/>
          <w:kern w:val="2"/>
          <w:sz w:val="24"/>
          <w:szCs w:val="24"/>
          <w:lang w:val="en-ID"/>
          <w14:ligatures w14:val="standardContextual"/>
        </w:rPr>
        <w:t>tangan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serta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menghemat</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ruang</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penyimpanan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arsip</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secara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ramah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lingkungan</w:t>
      </w:r>
      <w:proofErr w:type="spellEnd"/>
      <w:r w:rsidRPr="009C2478">
        <w:rPr>
          <w:rFonts w:ascii="Cambria" w:eastAsia="Aptos" w:hAnsi="Cambria"/>
          <w:kern w:val="2"/>
          <w:sz w:val="24"/>
          <w:szCs w:val="24"/>
          <w:lang w:val="en-ID"/>
          <w14:ligatures w14:val="standardContextual"/>
        </w:rPr>
        <w:t>.</w:t>
      </w:r>
    </w:p>
    <w:p w14:paraId="69F99C26" w14:textId="77777777" w:rsidR="009C2478" w:rsidRPr="009C2478" w:rsidRDefault="009C2478" w:rsidP="009C2478">
      <w:pPr>
        <w:numPr>
          <w:ilvl w:val="0"/>
          <w:numId w:val="17"/>
        </w:numPr>
        <w:contextualSpacing/>
        <w:jc w:val="both"/>
        <w:rPr>
          <w:rFonts w:ascii="Cambria" w:eastAsia="Aptos" w:hAnsi="Cambria"/>
          <w:kern w:val="2"/>
          <w:sz w:val="24"/>
          <w:szCs w:val="24"/>
          <w:lang w:val="en-GB"/>
          <w14:ligatures w14:val="standardContextual"/>
        </w:rPr>
      </w:pPr>
      <w:proofErr w:type="spellStart"/>
      <w:r w:rsidRPr="009C2478">
        <w:rPr>
          <w:rFonts w:ascii="Cambria" w:eastAsia="Aptos" w:hAnsi="Cambria"/>
          <w:b/>
          <w:bCs/>
          <w:kern w:val="2"/>
          <w:sz w:val="24"/>
          <w:szCs w:val="24"/>
          <w:lang w:val="en-ID"/>
          <w14:ligatures w14:val="standardContextual"/>
        </w:rPr>
        <w:t>Penerapan</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Sistem</w:t>
      </w:r>
      <w:proofErr w:type="spellEnd"/>
      <w:r w:rsidRPr="009C2478">
        <w:rPr>
          <w:rFonts w:ascii="Cambria" w:eastAsia="Aptos" w:hAnsi="Cambria"/>
          <w:b/>
          <w:bCs/>
          <w:kern w:val="2"/>
          <w:sz w:val="24"/>
          <w:szCs w:val="24"/>
          <w:lang w:val="en-ID"/>
          <w14:ligatures w14:val="standardContextual"/>
        </w:rPr>
        <w:t xml:space="preserve"> Database </w:t>
      </w:r>
      <w:proofErr w:type="spellStart"/>
      <w:r w:rsidRPr="009C2478">
        <w:rPr>
          <w:rFonts w:ascii="Cambria" w:eastAsia="Aptos" w:hAnsi="Cambria"/>
          <w:b/>
          <w:bCs/>
          <w:kern w:val="2"/>
          <w:sz w:val="24"/>
          <w:szCs w:val="24"/>
          <w:lang w:val="en-ID"/>
          <w14:ligatures w14:val="standardContextual"/>
        </w:rPr>
        <w:t>Terintegrasi</w:t>
      </w:r>
      <w:proofErr w:type="spellEnd"/>
    </w:p>
    <w:p w14:paraId="27E843B5" w14:textId="77777777" w:rsidR="009C2478" w:rsidRPr="009C2478" w:rsidRDefault="009C2478" w:rsidP="009C2478">
      <w:pPr>
        <w:ind w:left="1146"/>
        <w:contextualSpacing/>
        <w:jc w:val="both"/>
        <w:rPr>
          <w:rFonts w:ascii="Cambria" w:eastAsia="Aptos" w:hAnsi="Cambria"/>
          <w:kern w:val="2"/>
          <w:sz w:val="24"/>
          <w:szCs w:val="24"/>
          <w:lang w:val="en-ID"/>
          <w14:ligatures w14:val="standardContextual"/>
        </w:rPr>
      </w:pPr>
      <w:proofErr w:type="spellStart"/>
      <w:r w:rsidRPr="009C2478">
        <w:rPr>
          <w:rFonts w:ascii="Cambria" w:eastAsia="Aptos" w:hAnsi="Cambria"/>
          <w:kern w:val="2"/>
          <w:sz w:val="24"/>
          <w:szCs w:val="24"/>
          <w:lang w:val="en-ID"/>
          <w14:ligatures w14:val="standardContextual"/>
        </w:rPr>
        <w:t>Mengembangkan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atau</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mengadopsi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Sistem</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Informasi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Layanan</w:t>
      </w:r>
      <w:proofErr w:type="spellEnd"/>
      <w:r w:rsidRPr="009C2478">
        <w:rPr>
          <w:rFonts w:ascii="Cambria" w:eastAsia="Aptos" w:hAnsi="Cambria"/>
          <w:kern w:val="2"/>
          <w:sz w:val="24"/>
          <w:szCs w:val="24"/>
          <w:lang w:val="en-ID"/>
          <w14:ligatures w14:val="standardContextual"/>
        </w:rPr>
        <w:t xml:space="preserve"> (SIL) </w:t>
      </w:r>
      <w:proofErr w:type="spellStart"/>
      <w:r w:rsidRPr="009C2478">
        <w:rPr>
          <w:rFonts w:ascii="Cambria" w:eastAsia="Aptos" w:hAnsi="Cambria"/>
          <w:kern w:val="2"/>
          <w:sz w:val="24"/>
          <w:szCs w:val="24"/>
          <w:lang w:val="en-ID"/>
          <w14:ligatures w14:val="standardContextual"/>
        </w:rPr>
        <w:t>klinis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sederhana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sebagai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substitusi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buku</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besar</w:t>
      </w:r>
      <w:proofErr w:type="spellEnd"/>
      <w:r w:rsidRPr="009C2478">
        <w:rPr>
          <w:rFonts w:ascii="Cambria" w:eastAsia="Aptos" w:hAnsi="Cambria"/>
          <w:kern w:val="2"/>
          <w:sz w:val="24"/>
          <w:szCs w:val="24"/>
          <w:lang w:val="en-ID"/>
          <w14:ligatures w14:val="standardContextual"/>
        </w:rPr>
        <w:t xml:space="preserve"> logbook manual </w:t>
      </w:r>
      <w:proofErr w:type="spellStart"/>
      <w:r w:rsidRPr="009C2478">
        <w:rPr>
          <w:rFonts w:ascii="Cambria" w:eastAsia="Aptos" w:hAnsi="Cambria"/>
          <w:kern w:val="2"/>
          <w:sz w:val="24"/>
          <w:szCs w:val="24"/>
          <w:lang w:val="en-ID"/>
          <w14:ligatures w14:val="standardContextual"/>
        </w:rPr>
        <w:t>harian</w:t>
      </w:r>
      <w:proofErr w:type="spellEnd"/>
      <w:r w:rsidRPr="009C2478">
        <w:rPr>
          <w:rFonts w:ascii="Cambria" w:eastAsia="Aptos" w:hAnsi="Cambria"/>
          <w:kern w:val="2"/>
          <w:sz w:val="24"/>
          <w:szCs w:val="24"/>
          <w:lang w:val="en-ID"/>
          <w14:ligatures w14:val="standardContextual"/>
        </w:rPr>
        <w:t xml:space="preserve"> dan </w:t>
      </w:r>
      <w:proofErr w:type="spellStart"/>
      <w:r w:rsidRPr="009C2478">
        <w:rPr>
          <w:rFonts w:ascii="Cambria" w:eastAsia="Aptos" w:hAnsi="Cambria"/>
          <w:kern w:val="2"/>
          <w:sz w:val="24"/>
          <w:szCs w:val="24"/>
          <w:lang w:val="en-ID"/>
          <w14:ligatures w14:val="standardContextual"/>
        </w:rPr>
        <w:t>lembar</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kerja</w:t>
      </w:r>
      <w:proofErr w:type="spellEnd"/>
      <w:r w:rsidRPr="009C2478">
        <w:rPr>
          <w:rFonts w:ascii="Cambria" w:eastAsia="Aptos" w:hAnsi="Cambria"/>
          <w:kern w:val="2"/>
          <w:sz w:val="24"/>
          <w:szCs w:val="24"/>
          <w:lang w:val="en-ID"/>
          <w14:ligatures w14:val="standardContextual"/>
        </w:rPr>
        <w:t xml:space="preserve"> Microsoft Excel. Integrasi basis data </w:t>
      </w:r>
      <w:proofErr w:type="spellStart"/>
      <w:r w:rsidRPr="009C2478">
        <w:rPr>
          <w:rFonts w:ascii="Cambria" w:eastAsia="Aptos" w:hAnsi="Cambria"/>
          <w:kern w:val="2"/>
          <w:sz w:val="24"/>
          <w:szCs w:val="24"/>
          <w:lang w:val="en-ID"/>
          <w14:ligatures w14:val="standardContextual"/>
        </w:rPr>
        <w:t>elektronik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ini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mengotomatisasi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pengodean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berkas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mempermudah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pelacakan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dokumen</w:t>
      </w:r>
      <w:proofErr w:type="spellEnd"/>
      <w:r w:rsidRPr="009C2478">
        <w:rPr>
          <w:rFonts w:ascii="Cambria" w:eastAsia="Aptos" w:hAnsi="Cambria"/>
          <w:kern w:val="2"/>
          <w:sz w:val="24"/>
          <w:szCs w:val="24"/>
          <w:lang w:val="en-ID"/>
          <w14:ligatures w14:val="standardContextual"/>
        </w:rPr>
        <w:t xml:space="preserve"> </w:t>
      </w:r>
      <w:r w:rsidRPr="009C2478">
        <w:rPr>
          <w:rFonts w:ascii="Cambria" w:eastAsia="Aptos" w:hAnsi="Cambria"/>
          <w:i/>
          <w:iCs/>
          <w:kern w:val="2"/>
          <w:sz w:val="24"/>
          <w:szCs w:val="24"/>
          <w:lang w:val="en-ID"/>
          <w14:ligatures w14:val="standardContextual"/>
        </w:rPr>
        <w:t>(tracking)</w:t>
      </w:r>
      <w:r w:rsidRPr="009C2478">
        <w:rPr>
          <w:rFonts w:ascii="Cambria" w:eastAsia="Aptos" w:hAnsi="Cambria"/>
          <w:kern w:val="2"/>
          <w:sz w:val="24"/>
          <w:szCs w:val="24"/>
          <w:lang w:val="en-ID"/>
          <w14:ligatures w14:val="standardContextual"/>
        </w:rPr>
        <w:t xml:space="preserve">, dan </w:t>
      </w:r>
      <w:proofErr w:type="spellStart"/>
      <w:r w:rsidRPr="009C2478">
        <w:rPr>
          <w:rFonts w:ascii="Cambria" w:eastAsia="Aptos" w:hAnsi="Cambria"/>
          <w:kern w:val="2"/>
          <w:sz w:val="24"/>
          <w:szCs w:val="24"/>
          <w:lang w:val="en-ID"/>
          <w14:ligatures w14:val="standardContextual"/>
        </w:rPr>
        <w:t>menjaga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keamanan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rahasia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rekam</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medis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serta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hasil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psikogram</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secara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konfidensial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sesuai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dengan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etika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profesi</w:t>
      </w:r>
      <w:proofErr w:type="spellEnd"/>
      <w:r w:rsidRPr="009C2478">
        <w:rPr>
          <w:rFonts w:ascii="Cambria" w:eastAsia="Aptos" w:hAnsi="Cambria"/>
          <w:kern w:val="2"/>
          <w:sz w:val="24"/>
          <w:szCs w:val="24"/>
          <w:lang w:val="en-ID"/>
          <w14:ligatures w14:val="standardContextual"/>
        </w:rPr>
        <w:t>.</w:t>
      </w:r>
    </w:p>
    <w:p w14:paraId="147A51CB" w14:textId="77777777" w:rsidR="009C2478" w:rsidRPr="009C2478" w:rsidRDefault="009C2478" w:rsidP="009C2478">
      <w:pPr>
        <w:numPr>
          <w:ilvl w:val="0"/>
          <w:numId w:val="17"/>
        </w:numPr>
        <w:contextualSpacing/>
        <w:jc w:val="both"/>
        <w:rPr>
          <w:rFonts w:ascii="Cambria" w:eastAsia="Aptos" w:hAnsi="Cambria"/>
          <w:kern w:val="2"/>
          <w:sz w:val="24"/>
          <w:szCs w:val="24"/>
          <w:lang w:val="en-GB"/>
          <w14:ligatures w14:val="standardContextual"/>
        </w:rPr>
      </w:pPr>
      <w:proofErr w:type="spellStart"/>
      <w:r w:rsidRPr="009C2478">
        <w:rPr>
          <w:rFonts w:ascii="Cambria" w:eastAsia="Aptos" w:hAnsi="Cambria"/>
          <w:b/>
          <w:bCs/>
          <w:kern w:val="2"/>
          <w:sz w:val="24"/>
          <w:szCs w:val="24"/>
          <w:lang w:val="en-ID"/>
          <w14:ligatures w14:val="standardContextual"/>
        </w:rPr>
        <w:t>Penyediaan</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Fasilitas</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Antrean</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Otomatis</w:t>
      </w:r>
      <w:proofErr w:type="spellEnd"/>
    </w:p>
    <w:p w14:paraId="33A0A6D3" w14:textId="77777777" w:rsidR="009C2478" w:rsidRDefault="009C2478" w:rsidP="009C2478">
      <w:pPr>
        <w:ind w:left="1146"/>
        <w:contextualSpacing/>
        <w:jc w:val="both"/>
        <w:rPr>
          <w:rFonts w:ascii="Cambria" w:eastAsia="Aptos" w:hAnsi="Cambria"/>
          <w:kern w:val="2"/>
          <w:sz w:val="24"/>
          <w:szCs w:val="24"/>
          <w:lang w:val="en-ID"/>
          <w14:ligatures w14:val="standardContextual"/>
        </w:rPr>
      </w:pPr>
      <w:proofErr w:type="spellStart"/>
      <w:r w:rsidRPr="009C2478">
        <w:rPr>
          <w:rFonts w:ascii="Cambria" w:eastAsia="Aptos" w:hAnsi="Cambria"/>
          <w:kern w:val="2"/>
          <w:sz w:val="24"/>
          <w:szCs w:val="24"/>
          <w:lang w:val="en-ID"/>
          <w14:ligatures w14:val="standardContextual"/>
        </w:rPr>
        <w:t>Mengadakan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perangkat</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pencetak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nomor</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antrean</w:t>
      </w:r>
      <w:proofErr w:type="spellEnd"/>
      <w:r w:rsidRPr="009C2478">
        <w:rPr>
          <w:rFonts w:ascii="Cambria" w:eastAsia="Aptos" w:hAnsi="Cambria"/>
          <w:kern w:val="2"/>
          <w:sz w:val="24"/>
          <w:szCs w:val="24"/>
          <w:lang w:val="en-ID"/>
          <w14:ligatures w14:val="standardContextual"/>
        </w:rPr>
        <w:t xml:space="preserve"> digital guna </w:t>
      </w:r>
      <w:proofErr w:type="spellStart"/>
      <w:r w:rsidRPr="009C2478">
        <w:rPr>
          <w:rFonts w:ascii="Cambria" w:eastAsia="Aptos" w:hAnsi="Cambria"/>
          <w:kern w:val="2"/>
          <w:sz w:val="24"/>
          <w:szCs w:val="24"/>
          <w:lang w:val="en-ID"/>
          <w14:ligatures w14:val="standardContextual"/>
        </w:rPr>
        <w:t>memberikan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kenyamanan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pralayanan</w:t>
      </w:r>
      <w:proofErr w:type="spellEnd"/>
      <w:r w:rsidRPr="009C2478">
        <w:rPr>
          <w:rFonts w:ascii="Cambria" w:eastAsia="Aptos" w:hAnsi="Cambria"/>
          <w:kern w:val="2"/>
          <w:sz w:val="24"/>
          <w:szCs w:val="24"/>
          <w:lang w:val="en-ID"/>
          <w14:ligatures w14:val="standardContextual"/>
        </w:rPr>
        <w:t xml:space="preserve"> yang </w:t>
      </w:r>
      <w:proofErr w:type="spellStart"/>
      <w:r w:rsidRPr="009C2478">
        <w:rPr>
          <w:rFonts w:ascii="Cambria" w:eastAsia="Aptos" w:hAnsi="Cambria"/>
          <w:kern w:val="2"/>
          <w:sz w:val="24"/>
          <w:szCs w:val="24"/>
          <w:lang w:val="en-ID"/>
          <w14:ligatures w14:val="standardContextual"/>
        </w:rPr>
        <w:t>profesional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bagi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pelanggan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terutama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saat</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melayani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rombongan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kolektif</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skala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besar</w:t>
      </w:r>
      <w:proofErr w:type="spellEnd"/>
      <w:r w:rsidRPr="009C2478">
        <w:rPr>
          <w:rFonts w:ascii="Cambria" w:eastAsia="Aptos" w:hAnsi="Cambria"/>
          <w:kern w:val="2"/>
          <w:sz w:val="24"/>
          <w:szCs w:val="24"/>
          <w:lang w:val="en-ID"/>
          <w14:ligatures w14:val="standardContextual"/>
        </w:rPr>
        <w:t>.</w:t>
      </w:r>
    </w:p>
    <w:p w14:paraId="7A003176" w14:textId="77777777" w:rsidR="009C2478" w:rsidRPr="009C2478" w:rsidRDefault="009C2478" w:rsidP="009C2478">
      <w:pPr>
        <w:ind w:left="1146"/>
        <w:contextualSpacing/>
        <w:jc w:val="both"/>
        <w:rPr>
          <w:rFonts w:ascii="Cambria" w:eastAsia="Aptos" w:hAnsi="Cambria"/>
          <w:kern w:val="2"/>
          <w:sz w:val="24"/>
          <w:szCs w:val="24"/>
          <w:lang w:val="en-ID"/>
          <w14:ligatures w14:val="standardContextual"/>
        </w:rPr>
      </w:pPr>
    </w:p>
    <w:p w14:paraId="352CAA78" w14:textId="41447318" w:rsidR="009C2478" w:rsidRPr="009C2478" w:rsidRDefault="009C2478" w:rsidP="009C2478">
      <w:pPr>
        <w:keepNext/>
        <w:keepLines/>
        <w:jc w:val="both"/>
        <w:outlineLvl w:val="2"/>
        <w:rPr>
          <w:rFonts w:ascii="Cambria" w:hAnsi="Cambria"/>
          <w:b/>
          <w:bCs/>
          <w:color w:val="000000"/>
          <w:kern w:val="2"/>
          <w:sz w:val="24"/>
          <w:szCs w:val="24"/>
          <w:lang w:val="en-GB"/>
          <w14:ligatures w14:val="standardContextual"/>
        </w:rPr>
      </w:pPr>
      <w:bookmarkStart w:id="5" w:name="_Toc231127414"/>
      <w:r w:rsidRPr="009C2478">
        <w:rPr>
          <w:rFonts w:ascii="Cambria" w:hAnsi="Cambria"/>
          <w:b/>
          <w:bCs/>
          <w:color w:val="000000"/>
          <w:kern w:val="2"/>
          <w:sz w:val="24"/>
          <w:szCs w:val="24"/>
          <w:lang w:val="en-GB"/>
          <w14:ligatures w14:val="standardContextual"/>
        </w:rPr>
        <w:t xml:space="preserve">Bagi Program Studi Pendidikan </w:t>
      </w:r>
      <w:proofErr w:type="spellStart"/>
      <w:r w:rsidRPr="009C2478">
        <w:rPr>
          <w:rFonts w:ascii="Cambria" w:hAnsi="Cambria"/>
          <w:b/>
          <w:bCs/>
          <w:color w:val="000000"/>
          <w:kern w:val="2"/>
          <w:sz w:val="24"/>
          <w:szCs w:val="24"/>
          <w:lang w:val="en-GB"/>
          <w14:ligatures w14:val="standardContextual"/>
        </w:rPr>
        <w:t>Olahraga</w:t>
      </w:r>
      <w:proofErr w:type="spellEnd"/>
      <w:r w:rsidRPr="009C2478">
        <w:rPr>
          <w:rFonts w:ascii="Cambria" w:hAnsi="Cambria"/>
          <w:b/>
          <w:bCs/>
          <w:color w:val="000000"/>
          <w:kern w:val="2"/>
          <w:sz w:val="24"/>
          <w:szCs w:val="24"/>
          <w:lang w:val="en-GB"/>
          <w14:ligatures w14:val="standardContextual"/>
        </w:rPr>
        <w:t xml:space="preserve"> Universitas Bina Darma</w:t>
      </w:r>
      <w:bookmarkEnd w:id="5"/>
    </w:p>
    <w:p w14:paraId="0D9491D1" w14:textId="77777777" w:rsidR="009C2478" w:rsidRPr="009C2478" w:rsidRDefault="009C2478" w:rsidP="009C2478">
      <w:pPr>
        <w:numPr>
          <w:ilvl w:val="0"/>
          <w:numId w:val="18"/>
        </w:numPr>
        <w:contextualSpacing/>
        <w:jc w:val="both"/>
        <w:rPr>
          <w:rFonts w:ascii="Cambria" w:eastAsia="Aptos" w:hAnsi="Cambria"/>
          <w:kern w:val="2"/>
          <w:sz w:val="24"/>
          <w:szCs w:val="24"/>
          <w:lang w:val="en-GB"/>
          <w14:ligatures w14:val="standardContextual"/>
        </w:rPr>
      </w:pPr>
      <w:proofErr w:type="spellStart"/>
      <w:r w:rsidRPr="009C2478">
        <w:rPr>
          <w:rFonts w:ascii="Cambria" w:eastAsia="Aptos" w:hAnsi="Cambria"/>
          <w:b/>
          <w:bCs/>
          <w:kern w:val="2"/>
          <w:sz w:val="24"/>
          <w:szCs w:val="24"/>
          <w:lang w:val="en-ID"/>
          <w14:ligatures w14:val="standardContextual"/>
        </w:rPr>
        <w:t>Formalisasi</w:t>
      </w:r>
      <w:proofErr w:type="spellEnd"/>
      <w:r w:rsidRPr="009C2478">
        <w:rPr>
          <w:rFonts w:ascii="Cambria" w:eastAsia="Aptos" w:hAnsi="Cambria"/>
          <w:b/>
          <w:bCs/>
          <w:kern w:val="2"/>
          <w:sz w:val="24"/>
          <w:szCs w:val="24"/>
          <w:lang w:val="en-ID"/>
          <w14:ligatures w14:val="standardContextual"/>
        </w:rPr>
        <w:t xml:space="preserve"> Jalur </w:t>
      </w:r>
      <w:proofErr w:type="spellStart"/>
      <w:r w:rsidRPr="009C2478">
        <w:rPr>
          <w:rFonts w:ascii="Cambria" w:eastAsia="Aptos" w:hAnsi="Cambria"/>
          <w:b/>
          <w:bCs/>
          <w:kern w:val="2"/>
          <w:sz w:val="24"/>
          <w:szCs w:val="24"/>
          <w:lang w:val="en-ID"/>
          <w14:ligatures w14:val="standardContextual"/>
        </w:rPr>
        <w:t>Kemitraan</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Magang</w:t>
      </w:r>
      <w:proofErr w:type="spellEnd"/>
      <w:r w:rsidRPr="009C2478">
        <w:rPr>
          <w:rFonts w:ascii="Cambria" w:eastAsia="Aptos" w:hAnsi="Cambria"/>
          <w:b/>
          <w:bCs/>
          <w:kern w:val="2"/>
          <w:sz w:val="24"/>
          <w:szCs w:val="24"/>
          <w:lang w:val="en-ID"/>
          <w14:ligatures w14:val="standardContextual"/>
        </w:rPr>
        <w:t xml:space="preserve"> MBKM</w:t>
      </w:r>
    </w:p>
    <w:p w14:paraId="17AAB8B3" w14:textId="77777777" w:rsidR="009C2478" w:rsidRPr="009C2478" w:rsidRDefault="009C2478" w:rsidP="009C2478">
      <w:pPr>
        <w:ind w:left="1146"/>
        <w:contextualSpacing/>
        <w:jc w:val="both"/>
        <w:rPr>
          <w:rFonts w:ascii="Cambria" w:eastAsia="Aptos" w:hAnsi="Cambria"/>
          <w:kern w:val="2"/>
          <w:sz w:val="24"/>
          <w:szCs w:val="24"/>
          <w:lang w:val="en-ID"/>
          <w14:ligatures w14:val="standardContextual"/>
        </w:rPr>
      </w:pPr>
      <w:proofErr w:type="spellStart"/>
      <w:r w:rsidRPr="009C2478">
        <w:rPr>
          <w:rFonts w:ascii="Cambria" w:eastAsia="Aptos" w:hAnsi="Cambria"/>
          <w:kern w:val="2"/>
          <w:sz w:val="24"/>
          <w:szCs w:val="24"/>
          <w:lang w:val="en-ID"/>
          <w14:ligatures w14:val="standardContextual"/>
        </w:rPr>
        <w:t>Mempertahankan</w:t>
      </w:r>
      <w:proofErr w:type="spellEnd"/>
      <w:r w:rsidRPr="009C2478">
        <w:rPr>
          <w:rFonts w:ascii="Cambria" w:eastAsia="Aptos" w:hAnsi="Cambria"/>
          <w:kern w:val="2"/>
          <w:sz w:val="24"/>
          <w:szCs w:val="24"/>
          <w:lang w:val="en-ID"/>
          <w14:ligatures w14:val="standardContextual"/>
        </w:rPr>
        <w:t xml:space="preserve"> dan </w:t>
      </w:r>
      <w:proofErr w:type="spellStart"/>
      <w:r w:rsidRPr="009C2478">
        <w:rPr>
          <w:rFonts w:ascii="Cambria" w:eastAsia="Aptos" w:hAnsi="Cambria"/>
          <w:kern w:val="2"/>
          <w:sz w:val="24"/>
          <w:szCs w:val="24"/>
          <w:lang w:val="en-ID"/>
          <w14:ligatures w14:val="standardContextual"/>
        </w:rPr>
        <w:t>terus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memperluas</w:t>
      </w:r>
      <w:proofErr w:type="spellEnd"/>
      <w:r w:rsidRPr="009C2478">
        <w:rPr>
          <w:rFonts w:ascii="Cambria" w:eastAsia="Aptos" w:hAnsi="Cambria"/>
          <w:kern w:val="2"/>
          <w:sz w:val="24"/>
          <w:szCs w:val="24"/>
          <w:lang w:val="en-ID"/>
          <w14:ligatures w14:val="standardContextual"/>
        </w:rPr>
        <w:t xml:space="preserve"> program </w:t>
      </w:r>
      <w:proofErr w:type="spellStart"/>
      <w:r w:rsidRPr="009C2478">
        <w:rPr>
          <w:rFonts w:ascii="Cambria" w:eastAsia="Aptos" w:hAnsi="Cambria"/>
          <w:kern w:val="2"/>
          <w:sz w:val="24"/>
          <w:szCs w:val="24"/>
          <w:lang w:val="en-ID"/>
          <w14:ligatures w14:val="standardContextual"/>
        </w:rPr>
        <w:t>kemitraan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magang</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mahasiswa</w:t>
      </w:r>
      <w:proofErr w:type="spellEnd"/>
      <w:r w:rsidRPr="009C2478">
        <w:rPr>
          <w:rFonts w:ascii="Cambria" w:eastAsia="Aptos" w:hAnsi="Cambria"/>
          <w:kern w:val="2"/>
          <w:sz w:val="24"/>
          <w:szCs w:val="24"/>
          <w:lang w:val="en-ID"/>
          <w14:ligatures w14:val="standardContextual"/>
        </w:rPr>
        <w:t xml:space="preserve"> di unit-unit </w:t>
      </w:r>
      <w:proofErr w:type="spellStart"/>
      <w:r w:rsidRPr="009C2478">
        <w:rPr>
          <w:rFonts w:ascii="Cambria" w:eastAsia="Aptos" w:hAnsi="Cambria"/>
          <w:kern w:val="2"/>
          <w:sz w:val="24"/>
          <w:szCs w:val="24"/>
          <w:lang w:val="en-ID"/>
          <w14:ligatures w14:val="standardContextual"/>
        </w:rPr>
        <w:t>bisnis</w:t>
      </w:r>
      <w:proofErr w:type="spellEnd"/>
      <w:r w:rsidRPr="009C2478">
        <w:rPr>
          <w:rFonts w:ascii="Cambria" w:eastAsia="Aptos" w:hAnsi="Cambria"/>
          <w:kern w:val="2"/>
          <w:sz w:val="24"/>
          <w:szCs w:val="24"/>
          <w:lang w:val="en-ID"/>
          <w14:ligatures w14:val="standardContextual"/>
        </w:rPr>
        <w:t>/</w:t>
      </w:r>
      <w:proofErr w:type="spellStart"/>
      <w:r w:rsidRPr="009C2478">
        <w:rPr>
          <w:rFonts w:ascii="Cambria" w:eastAsia="Aptos" w:hAnsi="Cambria"/>
          <w:kern w:val="2"/>
          <w:sz w:val="24"/>
          <w:szCs w:val="24"/>
          <w:lang w:val="en-ID"/>
          <w14:ligatures w14:val="standardContextual"/>
        </w:rPr>
        <w:t>klinis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seperti</w:t>
      </w:r>
      <w:proofErr w:type="spellEnd"/>
      <w:r w:rsidRPr="009C2478">
        <w:rPr>
          <w:rFonts w:ascii="Cambria" w:eastAsia="Aptos" w:hAnsi="Cambria"/>
          <w:kern w:val="2"/>
          <w:sz w:val="24"/>
          <w:szCs w:val="24"/>
          <w:lang w:val="en-ID"/>
          <w14:ligatures w14:val="standardContextual"/>
        </w:rPr>
        <w:t xml:space="preserve"> Pusat </w:t>
      </w:r>
      <w:proofErr w:type="spellStart"/>
      <w:r w:rsidRPr="009C2478">
        <w:rPr>
          <w:rFonts w:ascii="Cambria" w:eastAsia="Aptos" w:hAnsi="Cambria"/>
          <w:kern w:val="2"/>
          <w:sz w:val="24"/>
          <w:szCs w:val="24"/>
          <w:lang w:val="en-ID"/>
          <w14:ligatures w14:val="standardContextual"/>
        </w:rPr>
        <w:t>Layanan</w:t>
      </w:r>
      <w:proofErr w:type="spellEnd"/>
      <w:r w:rsidRPr="009C2478">
        <w:rPr>
          <w:rFonts w:ascii="Cambria" w:eastAsia="Aptos" w:hAnsi="Cambria"/>
          <w:kern w:val="2"/>
          <w:sz w:val="24"/>
          <w:szCs w:val="24"/>
          <w:lang w:val="en-ID"/>
          <w14:ligatures w14:val="standardContextual"/>
        </w:rPr>
        <w:t xml:space="preserve"> Bisnis Universitas Bina Darma. </w:t>
      </w:r>
      <w:proofErr w:type="spellStart"/>
      <w:r w:rsidRPr="009C2478">
        <w:rPr>
          <w:rFonts w:ascii="Cambria" w:eastAsia="Aptos" w:hAnsi="Cambria"/>
          <w:kern w:val="2"/>
          <w:sz w:val="24"/>
          <w:szCs w:val="24"/>
          <w:lang w:val="en-ID"/>
          <w14:ligatures w14:val="standardContextual"/>
        </w:rPr>
        <w:t>Pengalaman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praktik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kerja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nyata</w:t>
      </w:r>
      <w:proofErr w:type="spellEnd"/>
      <w:r w:rsidRPr="009C2478">
        <w:rPr>
          <w:rFonts w:ascii="Cambria" w:eastAsia="Aptos" w:hAnsi="Cambria"/>
          <w:kern w:val="2"/>
          <w:sz w:val="24"/>
          <w:szCs w:val="24"/>
          <w:lang w:val="en-ID"/>
          <w14:ligatures w14:val="standardContextual"/>
        </w:rPr>
        <w:t xml:space="preserve"> di </w:t>
      </w:r>
      <w:proofErr w:type="spellStart"/>
      <w:r w:rsidRPr="009C2478">
        <w:rPr>
          <w:rFonts w:ascii="Cambria" w:eastAsia="Aptos" w:hAnsi="Cambria"/>
          <w:kern w:val="2"/>
          <w:sz w:val="24"/>
          <w:szCs w:val="24"/>
          <w:lang w:val="en-ID"/>
          <w14:ligatures w14:val="standardContextual"/>
        </w:rPr>
        <w:t>lingkungan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layanan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faskes</w:t>
      </w:r>
      <w:proofErr w:type="spellEnd"/>
      <w:r w:rsidRPr="009C2478">
        <w:rPr>
          <w:rFonts w:ascii="Cambria" w:eastAsia="Aptos" w:hAnsi="Cambria"/>
          <w:kern w:val="2"/>
          <w:sz w:val="24"/>
          <w:szCs w:val="24"/>
          <w:lang w:val="en-ID"/>
          <w14:ligatures w14:val="standardContextual"/>
        </w:rPr>
        <w:t>/</w:t>
      </w:r>
      <w:proofErr w:type="spellStart"/>
      <w:r w:rsidRPr="009C2478">
        <w:rPr>
          <w:rFonts w:ascii="Cambria" w:eastAsia="Aptos" w:hAnsi="Cambria"/>
          <w:kern w:val="2"/>
          <w:sz w:val="24"/>
          <w:szCs w:val="24"/>
          <w:lang w:val="en-ID"/>
          <w14:ligatures w14:val="standardContextual"/>
        </w:rPr>
        <w:t>psikologi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ini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terbukti</w:t>
      </w:r>
      <w:proofErr w:type="spellEnd"/>
      <w:r w:rsidRPr="009C2478">
        <w:rPr>
          <w:rFonts w:ascii="Cambria" w:eastAsia="Aptos" w:hAnsi="Cambria"/>
          <w:kern w:val="2"/>
          <w:sz w:val="24"/>
          <w:szCs w:val="24"/>
          <w:lang w:val="en-ID"/>
          <w14:ligatures w14:val="standardContextual"/>
        </w:rPr>
        <w:t xml:space="preserve"> sangat </w:t>
      </w:r>
      <w:proofErr w:type="spellStart"/>
      <w:r w:rsidRPr="009C2478">
        <w:rPr>
          <w:rFonts w:ascii="Cambria" w:eastAsia="Aptos" w:hAnsi="Cambria"/>
          <w:kern w:val="2"/>
          <w:sz w:val="24"/>
          <w:szCs w:val="24"/>
          <w:lang w:val="en-ID"/>
          <w14:ligatures w14:val="standardContextual"/>
        </w:rPr>
        <w:t>andal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dalam</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melatih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kemampuan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kepemimpinan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regulasi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emosi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sportivitas</w:t>
      </w:r>
      <w:proofErr w:type="spellEnd"/>
      <w:r w:rsidRPr="009C2478">
        <w:rPr>
          <w:rFonts w:ascii="Cambria" w:eastAsia="Aptos" w:hAnsi="Cambria"/>
          <w:kern w:val="2"/>
          <w:sz w:val="24"/>
          <w:szCs w:val="24"/>
          <w:lang w:val="en-ID"/>
          <w14:ligatures w14:val="standardContextual"/>
        </w:rPr>
        <w:t xml:space="preserve">, dan </w:t>
      </w:r>
      <w:proofErr w:type="spellStart"/>
      <w:r w:rsidRPr="009C2478">
        <w:rPr>
          <w:rFonts w:ascii="Cambria" w:eastAsia="Aptos" w:hAnsi="Cambria"/>
          <w:kern w:val="2"/>
          <w:sz w:val="24"/>
          <w:szCs w:val="24"/>
          <w:lang w:val="en-ID"/>
          <w14:ligatures w14:val="standardContextual"/>
        </w:rPr>
        <w:t>daya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adaptasi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transdisipliner</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mahasiswa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sebelum</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memasuki</w:t>
      </w:r>
      <w:proofErr w:type="spellEnd"/>
      <w:r w:rsidRPr="009C2478">
        <w:rPr>
          <w:rFonts w:ascii="Cambria" w:eastAsia="Aptos" w:hAnsi="Cambria"/>
          <w:kern w:val="2"/>
          <w:sz w:val="24"/>
          <w:szCs w:val="24"/>
          <w:lang w:val="en-ID"/>
          <w14:ligatures w14:val="standardContextual"/>
        </w:rPr>
        <w:t xml:space="preserve"> dunia </w:t>
      </w:r>
      <w:proofErr w:type="spellStart"/>
      <w:r w:rsidRPr="009C2478">
        <w:rPr>
          <w:rFonts w:ascii="Cambria" w:eastAsia="Aptos" w:hAnsi="Cambria"/>
          <w:kern w:val="2"/>
          <w:sz w:val="24"/>
          <w:szCs w:val="24"/>
          <w:lang w:val="en-ID"/>
          <w14:ligatures w14:val="standardContextual"/>
        </w:rPr>
        <w:t>kerja</w:t>
      </w:r>
      <w:proofErr w:type="spellEnd"/>
      <w:r w:rsidRPr="009C2478">
        <w:rPr>
          <w:rFonts w:ascii="Cambria" w:eastAsia="Aptos" w:hAnsi="Cambria"/>
          <w:kern w:val="2"/>
          <w:sz w:val="24"/>
          <w:szCs w:val="24"/>
          <w:lang w:val="en-ID"/>
          <w14:ligatures w14:val="standardContextual"/>
        </w:rPr>
        <w:t xml:space="preserve"> global.</w:t>
      </w:r>
    </w:p>
    <w:p w14:paraId="0B7C603B" w14:textId="77777777" w:rsidR="009C2478" w:rsidRPr="009C2478" w:rsidRDefault="009C2478" w:rsidP="009C2478">
      <w:pPr>
        <w:numPr>
          <w:ilvl w:val="0"/>
          <w:numId w:val="18"/>
        </w:numPr>
        <w:contextualSpacing/>
        <w:jc w:val="both"/>
        <w:rPr>
          <w:rFonts w:ascii="Cambria" w:eastAsia="Aptos" w:hAnsi="Cambria"/>
          <w:kern w:val="2"/>
          <w:sz w:val="24"/>
          <w:szCs w:val="24"/>
          <w:lang w:val="en-GB"/>
          <w14:ligatures w14:val="standardContextual"/>
        </w:rPr>
      </w:pPr>
      <w:proofErr w:type="spellStart"/>
      <w:r w:rsidRPr="009C2478">
        <w:rPr>
          <w:rFonts w:ascii="Cambria" w:eastAsia="Aptos" w:hAnsi="Cambria"/>
          <w:b/>
          <w:bCs/>
          <w:kern w:val="2"/>
          <w:sz w:val="24"/>
          <w:szCs w:val="24"/>
          <w:lang w:val="en-ID"/>
          <w14:ligatures w14:val="standardContextual"/>
        </w:rPr>
        <w:t>Penyelarasan</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Kurikulum</w:t>
      </w:r>
      <w:proofErr w:type="spellEnd"/>
      <w:r w:rsidRPr="009C2478">
        <w:rPr>
          <w:rFonts w:ascii="Cambria" w:eastAsia="Aptos" w:hAnsi="Cambria"/>
          <w:b/>
          <w:bCs/>
          <w:kern w:val="2"/>
          <w:sz w:val="24"/>
          <w:szCs w:val="24"/>
          <w:lang w:val="en-ID"/>
          <w14:ligatures w14:val="standardContextual"/>
        </w:rPr>
        <w:t xml:space="preserve"> </w:t>
      </w:r>
      <w:proofErr w:type="spellStart"/>
      <w:r w:rsidRPr="009C2478">
        <w:rPr>
          <w:rFonts w:ascii="Cambria" w:eastAsia="Aptos" w:hAnsi="Cambria"/>
          <w:b/>
          <w:bCs/>
          <w:kern w:val="2"/>
          <w:sz w:val="24"/>
          <w:szCs w:val="24"/>
          <w:lang w:val="en-ID"/>
          <w14:ligatures w14:val="standardContextual"/>
        </w:rPr>
        <w:t>Teoretis</w:t>
      </w:r>
      <w:proofErr w:type="spellEnd"/>
      <w:r w:rsidRPr="009C2478">
        <w:rPr>
          <w:rFonts w:ascii="Cambria" w:eastAsia="Aptos" w:hAnsi="Cambria"/>
          <w:b/>
          <w:bCs/>
          <w:kern w:val="2"/>
          <w:sz w:val="24"/>
          <w:szCs w:val="24"/>
          <w:lang w:val="en-ID"/>
          <w14:ligatures w14:val="standardContextual"/>
        </w:rPr>
        <w:t xml:space="preserve"> dan </w:t>
      </w:r>
      <w:proofErr w:type="spellStart"/>
      <w:r w:rsidRPr="009C2478">
        <w:rPr>
          <w:rFonts w:ascii="Cambria" w:eastAsia="Aptos" w:hAnsi="Cambria"/>
          <w:b/>
          <w:bCs/>
          <w:kern w:val="2"/>
          <w:sz w:val="24"/>
          <w:szCs w:val="24"/>
          <w:lang w:val="en-ID"/>
          <w14:ligatures w14:val="standardContextual"/>
        </w:rPr>
        <w:t>Praktis</w:t>
      </w:r>
      <w:proofErr w:type="spellEnd"/>
    </w:p>
    <w:p w14:paraId="3D846990" w14:textId="77777777" w:rsidR="009C2478" w:rsidRPr="009C2478" w:rsidRDefault="009C2478" w:rsidP="009C2478">
      <w:pPr>
        <w:ind w:left="1146"/>
        <w:contextualSpacing/>
        <w:jc w:val="both"/>
        <w:rPr>
          <w:rFonts w:ascii="Cambria" w:eastAsia="Aptos" w:hAnsi="Cambria"/>
          <w:kern w:val="2"/>
          <w:sz w:val="24"/>
          <w:szCs w:val="24"/>
          <w:lang w:val="en-ID"/>
          <w14:ligatures w14:val="standardContextual"/>
        </w:rPr>
      </w:pPr>
      <w:proofErr w:type="spellStart"/>
      <w:r w:rsidRPr="009C2478">
        <w:rPr>
          <w:rFonts w:ascii="Cambria" w:eastAsia="Aptos" w:hAnsi="Cambria"/>
          <w:kern w:val="2"/>
          <w:sz w:val="24"/>
          <w:szCs w:val="24"/>
          <w:lang w:val="en-ID"/>
          <w14:ligatures w14:val="standardContextual"/>
        </w:rPr>
        <w:t>Memasukkan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studi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kasus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atau</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modul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praktikum</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mengenai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administrasi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faskes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manajemen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sirkulasi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turnamen</w:t>
      </w:r>
      <w:proofErr w:type="spellEnd"/>
      <w:r w:rsidRPr="009C2478">
        <w:rPr>
          <w:rFonts w:ascii="Cambria" w:eastAsia="Aptos" w:hAnsi="Cambria"/>
          <w:kern w:val="2"/>
          <w:sz w:val="24"/>
          <w:szCs w:val="24"/>
          <w:lang w:val="en-ID"/>
          <w14:ligatures w14:val="standardContextual"/>
        </w:rPr>
        <w:t>/</w:t>
      </w:r>
      <w:proofErr w:type="spellStart"/>
      <w:r w:rsidRPr="009C2478">
        <w:rPr>
          <w:rFonts w:ascii="Cambria" w:eastAsia="Aptos" w:hAnsi="Cambria"/>
          <w:kern w:val="2"/>
          <w:sz w:val="24"/>
          <w:szCs w:val="24"/>
          <w:lang w:val="en-ID"/>
          <w14:ligatures w14:val="standardContextual"/>
        </w:rPr>
        <w:t>antrean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massa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serta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psikologi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pelayanan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dalam</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silabus</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mata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kuliah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Manajemen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Olahraga</w:t>
      </w:r>
      <w:proofErr w:type="spellEnd"/>
      <w:r w:rsidRPr="009C2478">
        <w:rPr>
          <w:rFonts w:ascii="Cambria" w:eastAsia="Aptos" w:hAnsi="Cambria"/>
          <w:kern w:val="2"/>
          <w:sz w:val="24"/>
          <w:szCs w:val="24"/>
          <w:lang w:val="en-ID"/>
          <w14:ligatures w14:val="standardContextual"/>
        </w:rPr>
        <w:t xml:space="preserve"> dan </w:t>
      </w:r>
      <w:proofErr w:type="spellStart"/>
      <w:r w:rsidRPr="009C2478">
        <w:rPr>
          <w:rFonts w:ascii="Cambria" w:eastAsia="Aptos" w:hAnsi="Cambria"/>
          <w:kern w:val="2"/>
          <w:sz w:val="24"/>
          <w:szCs w:val="24"/>
          <w:lang w:val="en-ID"/>
          <w14:ligatures w14:val="standardContextual"/>
        </w:rPr>
        <w:t>Psikologi</w:t>
      </w:r>
      <w:proofErr w:type="spellEnd"/>
      <w:r w:rsidRPr="009C2478">
        <w:rPr>
          <w:rFonts w:ascii="Cambria" w:eastAsia="Aptos" w:hAnsi="Cambria"/>
          <w:kern w:val="2"/>
          <w:sz w:val="24"/>
          <w:szCs w:val="24"/>
          <w:lang w:val="en-ID"/>
          <w14:ligatures w14:val="standardContextual"/>
        </w:rPr>
        <w:t xml:space="preserve"> Olahraga. Hal </w:t>
      </w:r>
      <w:proofErr w:type="spellStart"/>
      <w:r w:rsidRPr="009C2478">
        <w:rPr>
          <w:rFonts w:ascii="Cambria" w:eastAsia="Aptos" w:hAnsi="Cambria"/>
          <w:kern w:val="2"/>
          <w:sz w:val="24"/>
          <w:szCs w:val="24"/>
          <w:lang w:val="en-ID"/>
          <w14:ligatures w14:val="standardContextual"/>
        </w:rPr>
        <w:t>ini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dirancang</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untuk</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membekali</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calon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lulusan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dengan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keahlian</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manajerial</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berbasis</w:t>
      </w:r>
      <w:proofErr w:type="spellEnd"/>
      <w:r w:rsidRPr="009C2478">
        <w:rPr>
          <w:rFonts w:ascii="Cambria" w:eastAsia="Aptos" w:hAnsi="Cambria"/>
          <w:kern w:val="2"/>
          <w:sz w:val="24"/>
          <w:szCs w:val="24"/>
          <w:lang w:val="en-ID"/>
          <w14:ligatures w14:val="standardContextual"/>
        </w:rPr>
        <w:t xml:space="preserve"> data yang </w:t>
      </w:r>
      <w:proofErr w:type="spellStart"/>
      <w:r w:rsidRPr="009C2478">
        <w:rPr>
          <w:rFonts w:ascii="Cambria" w:eastAsia="Aptos" w:hAnsi="Cambria"/>
          <w:kern w:val="2"/>
          <w:sz w:val="24"/>
          <w:szCs w:val="24"/>
          <w:lang w:val="en-ID"/>
          <w14:ligatures w14:val="standardContextual"/>
        </w:rPr>
        <w:t>adaptif</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inovatif</w:t>
      </w:r>
      <w:proofErr w:type="spellEnd"/>
      <w:r w:rsidRPr="009C2478">
        <w:rPr>
          <w:rFonts w:ascii="Cambria" w:eastAsia="Aptos" w:hAnsi="Cambria"/>
          <w:kern w:val="2"/>
          <w:sz w:val="24"/>
          <w:szCs w:val="24"/>
          <w:lang w:val="en-ID"/>
          <w14:ligatures w14:val="standardContextual"/>
        </w:rPr>
        <w:t xml:space="preserve">, dan </w:t>
      </w:r>
      <w:proofErr w:type="spellStart"/>
      <w:r w:rsidRPr="009C2478">
        <w:rPr>
          <w:rFonts w:ascii="Cambria" w:eastAsia="Aptos" w:hAnsi="Cambria"/>
          <w:kern w:val="2"/>
          <w:sz w:val="24"/>
          <w:szCs w:val="24"/>
          <w:lang w:val="en-ID"/>
          <w14:ligatures w14:val="standardContextual"/>
        </w:rPr>
        <w:t>berdaya</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saing</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tinggi</w:t>
      </w:r>
      <w:proofErr w:type="spellEnd"/>
      <w:r w:rsidRPr="009C2478">
        <w:rPr>
          <w:rFonts w:ascii="Cambria" w:eastAsia="Aptos" w:hAnsi="Cambria"/>
          <w:kern w:val="2"/>
          <w:sz w:val="24"/>
          <w:szCs w:val="24"/>
          <w:lang w:val="en-ID"/>
          <w14:ligatures w14:val="standardContextual"/>
        </w:rPr>
        <w:t xml:space="preserve"> di </w:t>
      </w:r>
      <w:proofErr w:type="spellStart"/>
      <w:r w:rsidRPr="009C2478">
        <w:rPr>
          <w:rFonts w:ascii="Cambria" w:eastAsia="Aptos" w:hAnsi="Cambria"/>
          <w:kern w:val="2"/>
          <w:sz w:val="24"/>
          <w:szCs w:val="24"/>
          <w:lang w:val="en-ID"/>
          <w14:ligatures w14:val="standardContextual"/>
        </w:rPr>
        <w:t>tengah</w:t>
      </w:r>
      <w:proofErr w:type="spellEnd"/>
      <w:r w:rsidRPr="009C2478">
        <w:rPr>
          <w:rFonts w:ascii="Cambria" w:eastAsia="Aptos" w:hAnsi="Cambria"/>
          <w:kern w:val="2"/>
          <w:sz w:val="24"/>
          <w:szCs w:val="24"/>
          <w:lang w:val="en-ID"/>
          <w14:ligatures w14:val="standardContextual"/>
        </w:rPr>
        <w:t xml:space="preserve"> </w:t>
      </w:r>
      <w:proofErr w:type="spellStart"/>
      <w:r w:rsidRPr="009C2478">
        <w:rPr>
          <w:rFonts w:ascii="Cambria" w:eastAsia="Aptos" w:hAnsi="Cambria"/>
          <w:kern w:val="2"/>
          <w:sz w:val="24"/>
          <w:szCs w:val="24"/>
          <w:lang w:val="en-ID"/>
          <w14:ligatures w14:val="standardContextual"/>
        </w:rPr>
        <w:t>masyarakat</w:t>
      </w:r>
      <w:proofErr w:type="spellEnd"/>
      <w:r w:rsidRPr="009C2478">
        <w:rPr>
          <w:rFonts w:ascii="Cambria" w:eastAsia="Aptos" w:hAnsi="Cambria"/>
          <w:kern w:val="2"/>
          <w:sz w:val="24"/>
          <w:szCs w:val="24"/>
          <w:lang w:val="en-ID"/>
          <w14:ligatures w14:val="standardContextual"/>
        </w:rPr>
        <w:t>.</w:t>
      </w:r>
    </w:p>
    <w:p w14:paraId="0AF35BC9" w14:textId="77777777" w:rsidR="009C2478" w:rsidRPr="00C653BC" w:rsidRDefault="009C2478" w:rsidP="009C2478">
      <w:pPr>
        <w:spacing w:after="160"/>
        <w:contextualSpacing/>
        <w:jc w:val="both"/>
        <w:rPr>
          <w:rFonts w:ascii="Cambria" w:eastAsia="Aptos" w:hAnsi="Cambria"/>
          <w:kern w:val="2"/>
          <w:sz w:val="24"/>
          <w:szCs w:val="24"/>
          <w:lang w:val="en-ID"/>
          <w14:ligatures w14:val="standardContextual"/>
        </w:rPr>
      </w:pPr>
    </w:p>
    <w:p w14:paraId="7029A5C1" w14:textId="4B0CD740" w:rsidR="00304688" w:rsidRPr="00C44A5D" w:rsidRDefault="00304688" w:rsidP="00304688">
      <w:pPr>
        <w:jc w:val="both"/>
        <w:rPr>
          <w:rFonts w:ascii="Cambria" w:eastAsia="Gentium Basic" w:hAnsi="Cambria"/>
          <w:b/>
          <w:sz w:val="24"/>
          <w:szCs w:val="24"/>
        </w:rPr>
      </w:pPr>
    </w:p>
    <w:p w14:paraId="3A34C8EC" w14:textId="77777777" w:rsidR="00304688" w:rsidRDefault="00304688" w:rsidP="00304688">
      <w:pPr>
        <w:jc w:val="both"/>
        <w:rPr>
          <w:rFonts w:ascii="Cambria" w:eastAsia="Gentium Basic" w:hAnsi="Cambria"/>
          <w:sz w:val="24"/>
          <w:szCs w:val="24"/>
        </w:rPr>
      </w:pPr>
    </w:p>
    <w:p w14:paraId="1D6FD5DB" w14:textId="77777777" w:rsidR="009C2478" w:rsidRDefault="009C2478" w:rsidP="00304688">
      <w:pPr>
        <w:jc w:val="both"/>
        <w:rPr>
          <w:rFonts w:ascii="Cambria" w:eastAsia="Gentium Basic" w:hAnsi="Cambria"/>
          <w:sz w:val="24"/>
          <w:szCs w:val="24"/>
        </w:rPr>
      </w:pPr>
    </w:p>
    <w:p w14:paraId="666BE5CF" w14:textId="77777777" w:rsidR="009C2478" w:rsidRDefault="009C2478" w:rsidP="00304688">
      <w:pPr>
        <w:jc w:val="both"/>
        <w:rPr>
          <w:rFonts w:ascii="Cambria" w:eastAsia="Gentium Basic" w:hAnsi="Cambria"/>
          <w:sz w:val="24"/>
          <w:szCs w:val="24"/>
        </w:rPr>
      </w:pPr>
    </w:p>
    <w:p w14:paraId="545C1954" w14:textId="77777777" w:rsidR="009C2478" w:rsidRDefault="009C2478" w:rsidP="00304688">
      <w:pPr>
        <w:jc w:val="both"/>
        <w:rPr>
          <w:rFonts w:ascii="Cambria" w:eastAsia="Gentium Basic" w:hAnsi="Cambria"/>
          <w:sz w:val="24"/>
          <w:szCs w:val="24"/>
        </w:rPr>
      </w:pPr>
    </w:p>
    <w:p w14:paraId="6C449144" w14:textId="77777777" w:rsidR="009C2478" w:rsidRDefault="009C2478" w:rsidP="00304688">
      <w:pPr>
        <w:jc w:val="both"/>
        <w:rPr>
          <w:rFonts w:ascii="Cambria" w:eastAsia="Gentium Basic" w:hAnsi="Cambria"/>
          <w:sz w:val="24"/>
          <w:szCs w:val="24"/>
        </w:rPr>
      </w:pPr>
    </w:p>
    <w:p w14:paraId="361C9E7D" w14:textId="77777777" w:rsidR="009C2478" w:rsidRPr="00C44A5D" w:rsidRDefault="009C2478" w:rsidP="00304688">
      <w:pPr>
        <w:jc w:val="both"/>
        <w:rPr>
          <w:rFonts w:ascii="Cambria" w:eastAsia="Gentium Basic" w:hAnsi="Cambria"/>
          <w:sz w:val="24"/>
          <w:szCs w:val="24"/>
        </w:rPr>
      </w:pPr>
    </w:p>
    <w:p w14:paraId="3A2BF45E" w14:textId="77777777" w:rsidR="009C2478" w:rsidRDefault="00304688" w:rsidP="009C2478">
      <w:pPr>
        <w:jc w:val="both"/>
        <w:rPr>
          <w:rFonts w:ascii="Cambria" w:eastAsia="Gentium Basic" w:hAnsi="Cambria"/>
          <w:b/>
          <w:sz w:val="24"/>
          <w:szCs w:val="24"/>
        </w:rPr>
      </w:pPr>
      <w:r w:rsidRPr="00C44A5D">
        <w:rPr>
          <w:rFonts w:ascii="Cambria" w:eastAsia="Gentium Basic" w:hAnsi="Cambria"/>
          <w:b/>
          <w:sz w:val="24"/>
          <w:szCs w:val="24"/>
        </w:rPr>
        <w:lastRenderedPageBreak/>
        <w:t xml:space="preserve">DAFTAR PUSTAKA </w:t>
      </w:r>
    </w:p>
    <w:p w14:paraId="2E07F316" w14:textId="1B6E6C3A" w:rsidR="00C65DD9" w:rsidRPr="002443AD"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Ariandi</w:t>
      </w:r>
      <w:proofErr w:type="spellEnd"/>
      <w:r w:rsidRPr="009C2478">
        <w:rPr>
          <w:rFonts w:ascii="Cambria" w:hAnsi="Cambria"/>
        </w:rPr>
        <w:t xml:space="preserve">, M., Cahya, M. A. D., &amp; </w:t>
      </w:r>
      <w:proofErr w:type="spellStart"/>
      <w:r w:rsidRPr="009C2478">
        <w:rPr>
          <w:rFonts w:ascii="Cambria" w:hAnsi="Cambria"/>
        </w:rPr>
        <w:t>Fatmasari</w:t>
      </w:r>
      <w:proofErr w:type="spellEnd"/>
      <w:r w:rsidRPr="009C2478">
        <w:rPr>
          <w:rFonts w:ascii="Cambria" w:hAnsi="Cambria"/>
        </w:rPr>
        <w:t xml:space="preserve">, F. (2023). </w:t>
      </w:r>
      <w:proofErr w:type="spellStart"/>
      <w:r w:rsidRPr="009C2478">
        <w:rPr>
          <w:rFonts w:ascii="Cambria" w:hAnsi="Cambria"/>
        </w:rPr>
        <w:t>Digitalisasi</w:t>
      </w:r>
      <w:proofErr w:type="spellEnd"/>
      <w:r w:rsidRPr="009C2478">
        <w:rPr>
          <w:rFonts w:ascii="Cambria" w:hAnsi="Cambria"/>
        </w:rPr>
        <w:t xml:space="preserve"> e-document </w:t>
      </w:r>
      <w:proofErr w:type="spellStart"/>
      <w:r w:rsidRPr="009C2478">
        <w:rPr>
          <w:rFonts w:ascii="Cambria" w:hAnsi="Cambria"/>
        </w:rPr>
        <w:t>pelayanan</w:t>
      </w:r>
      <w:proofErr w:type="spellEnd"/>
      <w:r w:rsidRPr="009C2478">
        <w:rPr>
          <w:rFonts w:ascii="Cambria" w:hAnsi="Cambria"/>
        </w:rPr>
        <w:t xml:space="preserve"> </w:t>
      </w:r>
      <w:proofErr w:type="spellStart"/>
      <w:r w:rsidRPr="009C2478">
        <w:rPr>
          <w:rFonts w:ascii="Cambria" w:hAnsi="Cambria"/>
        </w:rPr>
        <w:t>administrasi</w:t>
      </w:r>
      <w:proofErr w:type="spellEnd"/>
      <w:r w:rsidRPr="009C2478">
        <w:rPr>
          <w:rFonts w:ascii="Cambria" w:hAnsi="Cambria"/>
        </w:rPr>
        <w:t xml:space="preserve"> </w:t>
      </w:r>
      <w:proofErr w:type="spellStart"/>
      <w:r w:rsidRPr="009C2478">
        <w:rPr>
          <w:rFonts w:ascii="Cambria" w:hAnsi="Cambria"/>
        </w:rPr>
        <w:t>terpadu</w:t>
      </w:r>
      <w:proofErr w:type="spellEnd"/>
      <w:r w:rsidRPr="009C2478">
        <w:rPr>
          <w:rFonts w:ascii="Cambria" w:hAnsi="Cambria"/>
        </w:rPr>
        <w:t xml:space="preserve"> pada </w:t>
      </w:r>
      <w:proofErr w:type="spellStart"/>
      <w:r w:rsidRPr="009C2478">
        <w:rPr>
          <w:rFonts w:ascii="Cambria" w:hAnsi="Cambria"/>
        </w:rPr>
        <w:t>Kecamatan</w:t>
      </w:r>
      <w:proofErr w:type="spellEnd"/>
      <w:r w:rsidRPr="009C2478">
        <w:rPr>
          <w:rFonts w:ascii="Cambria" w:hAnsi="Cambria"/>
        </w:rPr>
        <w:t xml:space="preserve"> </w:t>
      </w:r>
      <w:proofErr w:type="spellStart"/>
      <w:r w:rsidRPr="009C2478">
        <w:rPr>
          <w:rFonts w:ascii="Cambria" w:hAnsi="Cambria"/>
        </w:rPr>
        <w:t>Sembawa</w:t>
      </w:r>
      <w:proofErr w:type="spellEnd"/>
      <w:r w:rsidRPr="009C2478">
        <w:rPr>
          <w:rFonts w:ascii="Cambria" w:hAnsi="Cambria"/>
        </w:rPr>
        <w:t xml:space="preserve">. </w:t>
      </w:r>
      <w:proofErr w:type="spellStart"/>
      <w:r w:rsidRPr="009C2478">
        <w:rPr>
          <w:rStyle w:val="Emphasis"/>
          <w:rFonts w:ascii="Cambria" w:hAnsi="Cambria"/>
        </w:rPr>
        <w:t>Jurnal</w:t>
      </w:r>
      <w:proofErr w:type="spellEnd"/>
      <w:r w:rsidRPr="009C2478">
        <w:rPr>
          <w:rStyle w:val="Emphasis"/>
          <w:rFonts w:ascii="Cambria" w:hAnsi="Cambria"/>
        </w:rPr>
        <w:t xml:space="preserve"> </w:t>
      </w:r>
      <w:proofErr w:type="spellStart"/>
      <w:r w:rsidRPr="009C2478">
        <w:rPr>
          <w:rStyle w:val="Emphasis"/>
          <w:rFonts w:ascii="Cambria" w:hAnsi="Cambria"/>
        </w:rPr>
        <w:t>Teknologi</w:t>
      </w:r>
      <w:proofErr w:type="spellEnd"/>
      <w:r w:rsidRPr="009C2478">
        <w:rPr>
          <w:rStyle w:val="Emphasis"/>
          <w:rFonts w:ascii="Cambria" w:hAnsi="Cambria"/>
        </w:rPr>
        <w:t xml:space="preserve"> </w:t>
      </w:r>
      <w:proofErr w:type="spellStart"/>
      <w:r w:rsidRPr="009C2478">
        <w:rPr>
          <w:rStyle w:val="Emphasis"/>
          <w:rFonts w:ascii="Cambria" w:hAnsi="Cambria"/>
        </w:rPr>
        <w:t>Informatika</w:t>
      </w:r>
      <w:proofErr w:type="spellEnd"/>
      <w:r w:rsidRPr="009C2478">
        <w:rPr>
          <w:rStyle w:val="Emphasis"/>
          <w:rFonts w:ascii="Cambria" w:hAnsi="Cambria"/>
        </w:rPr>
        <w:t xml:space="preserve"> dan </w:t>
      </w:r>
      <w:proofErr w:type="spellStart"/>
      <w:r w:rsidRPr="009C2478">
        <w:rPr>
          <w:rStyle w:val="Emphasis"/>
          <w:rFonts w:ascii="Cambria" w:hAnsi="Cambria"/>
        </w:rPr>
        <w:t>Komputer</w:t>
      </w:r>
      <w:proofErr w:type="spellEnd"/>
      <w:r w:rsidRPr="009C2478">
        <w:rPr>
          <w:rStyle w:val="Emphasis"/>
          <w:rFonts w:ascii="Cambria" w:hAnsi="Cambria"/>
        </w:rPr>
        <w:t>, 9</w:t>
      </w:r>
      <w:r w:rsidRPr="009C2478">
        <w:rPr>
          <w:rFonts w:ascii="Cambria" w:hAnsi="Cambria"/>
        </w:rPr>
        <w:t>(2), 1281–1296.</w:t>
      </w:r>
    </w:p>
    <w:p w14:paraId="02F8F88E" w14:textId="68AE27D3" w:rsidR="009C2478" w:rsidRPr="002443AD" w:rsidRDefault="004910C3" w:rsidP="002443AD">
      <w:pPr>
        <w:ind w:left="720" w:hanging="720"/>
        <w:jc w:val="both"/>
        <w:rPr>
          <w:rFonts w:ascii="Cambria" w:eastAsia="Gentium Basic" w:hAnsi="Cambria"/>
          <w:b/>
          <w:sz w:val="24"/>
          <w:szCs w:val="24"/>
        </w:rPr>
      </w:pPr>
      <w:r w:rsidRPr="009C2478">
        <w:rPr>
          <w:rFonts w:ascii="Cambria" w:hAnsi="Cambria"/>
          <w:sz w:val="24"/>
          <w:szCs w:val="24"/>
        </w:rPr>
        <w:t xml:space="preserve">Bayhaqi, M., Asri, A., Syahrir, I., &amp; Wiliyanarti, P. F. (2025). The influence of digital transformation and information management on the efficiency of hospital services. </w:t>
      </w:r>
      <w:r w:rsidRPr="009C2478">
        <w:rPr>
          <w:rStyle w:val="Emphasis"/>
          <w:rFonts w:ascii="Cambria" w:hAnsi="Cambria"/>
          <w:sz w:val="24"/>
          <w:szCs w:val="24"/>
        </w:rPr>
        <w:t>Jurnal Kesehatan Vokasional, 10</w:t>
      </w:r>
      <w:r w:rsidRPr="009C2478">
        <w:rPr>
          <w:rFonts w:ascii="Cambria" w:hAnsi="Cambria"/>
          <w:sz w:val="24"/>
          <w:szCs w:val="24"/>
        </w:rPr>
        <w:t xml:space="preserve">(2). </w:t>
      </w:r>
      <w:hyperlink r:id="rId16" w:history="1">
        <w:r w:rsidRPr="009C2478">
          <w:rPr>
            <w:rStyle w:val="Hyperlink"/>
            <w:rFonts w:ascii="Cambria" w:hAnsi="Cambria"/>
            <w:sz w:val="24"/>
            <w:szCs w:val="24"/>
          </w:rPr>
          <w:t>https://doi.org/10.22146/jkesvo.106279</w:t>
        </w:r>
      </w:hyperlink>
      <w:r w:rsidRPr="009C2478">
        <w:rPr>
          <w:rFonts w:ascii="Cambria" w:hAnsi="Cambria"/>
          <w:sz w:val="24"/>
          <w:szCs w:val="24"/>
        </w:rPr>
        <w:t xml:space="preserve"> (</w:t>
      </w:r>
      <w:hyperlink r:id="rId17" w:tooltip="The Influence of Digital Transformation and Information Management on the Efficiency of Hospital Services | Bayhaqi | Jurnal Kesehatan Vokasional" w:history="1">
        <w:r w:rsidRPr="009C2478">
          <w:rPr>
            <w:rStyle w:val="Hyperlink"/>
            <w:rFonts w:ascii="Cambria" w:hAnsi="Cambria"/>
            <w:sz w:val="24"/>
            <w:szCs w:val="24"/>
          </w:rPr>
          <w:t>Journal UGM</w:t>
        </w:r>
      </w:hyperlink>
      <w:r w:rsidRPr="009C2478">
        <w:rPr>
          <w:rFonts w:ascii="Cambria" w:hAnsi="Cambria"/>
          <w:sz w:val="24"/>
          <w:szCs w:val="24"/>
        </w:rPr>
        <w:t>)</w:t>
      </w:r>
    </w:p>
    <w:p w14:paraId="699C36BD" w14:textId="7C3AAA15" w:rsidR="00C65DD9" w:rsidRDefault="004910C3"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Frontiers in Public Health. (2025). Digitization of hospital administration and public service reform: Integration of technology and humanistic values. </w:t>
      </w:r>
      <w:r w:rsidRPr="009C2478">
        <w:rPr>
          <w:rStyle w:val="Emphasis"/>
          <w:rFonts w:ascii="Cambria" w:hAnsi="Cambria"/>
        </w:rPr>
        <w:t>Frontiers in Public Health</w:t>
      </w:r>
      <w:r w:rsidRPr="009C2478">
        <w:rPr>
          <w:rFonts w:ascii="Cambria" w:hAnsi="Cambria"/>
        </w:rPr>
        <w:t xml:space="preserve">. </w:t>
      </w:r>
      <w:hyperlink r:id="rId18" w:history="1">
        <w:r w:rsidRPr="009C2478">
          <w:rPr>
            <w:rStyle w:val="Hyperlink"/>
            <w:rFonts w:ascii="Cambria" w:hAnsi="Cambria"/>
          </w:rPr>
          <w:t>https://doi.org/10.3389/fpubh.2025.1743085</w:t>
        </w:r>
      </w:hyperlink>
      <w:r w:rsidRPr="009C2478">
        <w:rPr>
          <w:rFonts w:ascii="Cambria" w:hAnsi="Cambria"/>
        </w:rPr>
        <w:t xml:space="preserve"> (</w:t>
      </w:r>
      <w:hyperlink r:id="rId19" w:tooltip="Frontiers | Digitization of hospital administration and public service reform: integration of technology and humanistic values" w:history="1">
        <w:r w:rsidRPr="009C2478">
          <w:rPr>
            <w:rStyle w:val="Hyperlink"/>
            <w:rFonts w:ascii="Cambria" w:hAnsi="Cambria"/>
          </w:rPr>
          <w:t>DOI</w:t>
        </w:r>
      </w:hyperlink>
      <w:r w:rsidRPr="009C2478">
        <w:rPr>
          <w:rFonts w:ascii="Cambria" w:hAnsi="Cambria"/>
        </w:rPr>
        <w:t>)</w:t>
      </w:r>
    </w:p>
    <w:p w14:paraId="422D0153" w14:textId="719BDF10" w:rsidR="00C65DD9"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Giriwijoyo</w:t>
      </w:r>
      <w:proofErr w:type="spellEnd"/>
      <w:r w:rsidRPr="009C2478">
        <w:rPr>
          <w:rFonts w:ascii="Cambria" w:hAnsi="Cambria"/>
        </w:rPr>
        <w:t xml:space="preserve">, S., &amp; </w:t>
      </w:r>
      <w:proofErr w:type="spellStart"/>
      <w:r w:rsidRPr="009C2478">
        <w:rPr>
          <w:rFonts w:ascii="Cambria" w:hAnsi="Cambria"/>
        </w:rPr>
        <w:t>Sidik</w:t>
      </w:r>
      <w:proofErr w:type="spellEnd"/>
      <w:r w:rsidRPr="009C2478">
        <w:rPr>
          <w:rFonts w:ascii="Cambria" w:hAnsi="Cambria"/>
        </w:rPr>
        <w:t xml:space="preserve">, D. Z. (2013). </w:t>
      </w:r>
      <w:proofErr w:type="spellStart"/>
      <w:r w:rsidRPr="009C2478">
        <w:rPr>
          <w:rStyle w:val="Emphasis"/>
          <w:rFonts w:ascii="Cambria" w:hAnsi="Cambria"/>
        </w:rPr>
        <w:t>Ilmu</w:t>
      </w:r>
      <w:proofErr w:type="spellEnd"/>
      <w:r w:rsidRPr="009C2478">
        <w:rPr>
          <w:rStyle w:val="Emphasis"/>
          <w:rFonts w:ascii="Cambria" w:hAnsi="Cambria"/>
        </w:rPr>
        <w:t xml:space="preserve"> </w:t>
      </w:r>
      <w:proofErr w:type="spellStart"/>
      <w:r w:rsidRPr="009C2478">
        <w:rPr>
          <w:rStyle w:val="Emphasis"/>
          <w:rFonts w:ascii="Cambria" w:hAnsi="Cambria"/>
        </w:rPr>
        <w:t>faal</w:t>
      </w:r>
      <w:proofErr w:type="spellEnd"/>
      <w:r w:rsidRPr="009C2478">
        <w:rPr>
          <w:rStyle w:val="Emphasis"/>
          <w:rFonts w:ascii="Cambria" w:hAnsi="Cambria"/>
        </w:rPr>
        <w:t xml:space="preserve"> </w:t>
      </w:r>
      <w:proofErr w:type="spellStart"/>
      <w:r w:rsidRPr="009C2478">
        <w:rPr>
          <w:rStyle w:val="Emphasis"/>
          <w:rFonts w:ascii="Cambria" w:hAnsi="Cambria"/>
        </w:rPr>
        <w:t>olahraga</w:t>
      </w:r>
      <w:proofErr w:type="spellEnd"/>
      <w:r w:rsidRPr="009C2478">
        <w:rPr>
          <w:rStyle w:val="Emphasis"/>
          <w:rFonts w:ascii="Cambria" w:hAnsi="Cambria"/>
        </w:rPr>
        <w:t xml:space="preserve"> (</w:t>
      </w:r>
      <w:proofErr w:type="spellStart"/>
      <w:r w:rsidRPr="009C2478">
        <w:rPr>
          <w:rStyle w:val="Emphasis"/>
          <w:rFonts w:ascii="Cambria" w:hAnsi="Cambria"/>
        </w:rPr>
        <w:t>fisiologi</w:t>
      </w:r>
      <w:proofErr w:type="spellEnd"/>
      <w:r w:rsidRPr="009C2478">
        <w:rPr>
          <w:rStyle w:val="Emphasis"/>
          <w:rFonts w:ascii="Cambria" w:hAnsi="Cambria"/>
        </w:rPr>
        <w:t xml:space="preserve"> </w:t>
      </w:r>
      <w:proofErr w:type="spellStart"/>
      <w:r w:rsidRPr="009C2478">
        <w:rPr>
          <w:rStyle w:val="Emphasis"/>
          <w:rFonts w:ascii="Cambria" w:hAnsi="Cambria"/>
        </w:rPr>
        <w:t>olahraga</w:t>
      </w:r>
      <w:proofErr w:type="spellEnd"/>
      <w:r w:rsidRPr="009C2478">
        <w:rPr>
          <w:rStyle w:val="Emphasis"/>
          <w:rFonts w:ascii="Cambria" w:hAnsi="Cambria"/>
        </w:rPr>
        <w:t xml:space="preserve">): </w:t>
      </w:r>
      <w:proofErr w:type="spellStart"/>
      <w:r w:rsidRPr="009C2478">
        <w:rPr>
          <w:rStyle w:val="Emphasis"/>
          <w:rFonts w:ascii="Cambria" w:hAnsi="Cambria"/>
        </w:rPr>
        <w:t>Fungsi</w:t>
      </w:r>
      <w:proofErr w:type="spellEnd"/>
      <w:r w:rsidRPr="009C2478">
        <w:rPr>
          <w:rStyle w:val="Emphasis"/>
          <w:rFonts w:ascii="Cambria" w:hAnsi="Cambria"/>
        </w:rPr>
        <w:t xml:space="preserve"> </w:t>
      </w:r>
      <w:proofErr w:type="spellStart"/>
      <w:r w:rsidRPr="009C2478">
        <w:rPr>
          <w:rStyle w:val="Emphasis"/>
          <w:rFonts w:ascii="Cambria" w:hAnsi="Cambria"/>
        </w:rPr>
        <w:t>tubuh</w:t>
      </w:r>
      <w:proofErr w:type="spellEnd"/>
      <w:r w:rsidRPr="009C2478">
        <w:rPr>
          <w:rStyle w:val="Emphasis"/>
          <w:rFonts w:ascii="Cambria" w:hAnsi="Cambria"/>
        </w:rPr>
        <w:t xml:space="preserve"> </w:t>
      </w:r>
      <w:proofErr w:type="spellStart"/>
      <w:r w:rsidRPr="009C2478">
        <w:rPr>
          <w:rStyle w:val="Emphasis"/>
          <w:rFonts w:ascii="Cambria" w:hAnsi="Cambria"/>
        </w:rPr>
        <w:t>manusia</w:t>
      </w:r>
      <w:proofErr w:type="spellEnd"/>
      <w:r w:rsidRPr="009C2478">
        <w:rPr>
          <w:rStyle w:val="Emphasis"/>
          <w:rFonts w:ascii="Cambria" w:hAnsi="Cambria"/>
        </w:rPr>
        <w:t xml:space="preserve"> pada </w:t>
      </w:r>
      <w:proofErr w:type="spellStart"/>
      <w:r w:rsidRPr="009C2478">
        <w:rPr>
          <w:rStyle w:val="Emphasis"/>
          <w:rFonts w:ascii="Cambria" w:hAnsi="Cambria"/>
        </w:rPr>
        <w:t>olahraga</w:t>
      </w:r>
      <w:proofErr w:type="spellEnd"/>
      <w:r w:rsidRPr="009C2478">
        <w:rPr>
          <w:rStyle w:val="Emphasis"/>
          <w:rFonts w:ascii="Cambria" w:hAnsi="Cambria"/>
        </w:rPr>
        <w:t xml:space="preserve"> </w:t>
      </w:r>
      <w:proofErr w:type="spellStart"/>
      <w:r w:rsidRPr="009C2478">
        <w:rPr>
          <w:rStyle w:val="Emphasis"/>
          <w:rFonts w:ascii="Cambria" w:hAnsi="Cambria"/>
        </w:rPr>
        <w:t>untuk</w:t>
      </w:r>
      <w:proofErr w:type="spellEnd"/>
      <w:r w:rsidRPr="009C2478">
        <w:rPr>
          <w:rStyle w:val="Emphasis"/>
          <w:rFonts w:ascii="Cambria" w:hAnsi="Cambria"/>
        </w:rPr>
        <w:t xml:space="preserve"> </w:t>
      </w:r>
      <w:proofErr w:type="spellStart"/>
      <w:r w:rsidRPr="009C2478">
        <w:rPr>
          <w:rStyle w:val="Emphasis"/>
          <w:rFonts w:ascii="Cambria" w:hAnsi="Cambria"/>
        </w:rPr>
        <w:t>kesehatan</w:t>
      </w:r>
      <w:proofErr w:type="spellEnd"/>
      <w:r w:rsidRPr="009C2478">
        <w:rPr>
          <w:rStyle w:val="Emphasis"/>
          <w:rFonts w:ascii="Cambria" w:hAnsi="Cambria"/>
        </w:rPr>
        <w:t xml:space="preserve"> dan </w:t>
      </w:r>
      <w:proofErr w:type="spellStart"/>
      <w:r w:rsidRPr="009C2478">
        <w:rPr>
          <w:rStyle w:val="Emphasis"/>
          <w:rFonts w:ascii="Cambria" w:hAnsi="Cambria"/>
        </w:rPr>
        <w:t>prestasi</w:t>
      </w:r>
      <w:proofErr w:type="spellEnd"/>
      <w:r w:rsidRPr="009C2478">
        <w:rPr>
          <w:rFonts w:ascii="Cambria" w:hAnsi="Cambria"/>
        </w:rPr>
        <w:t xml:space="preserve"> (</w:t>
      </w:r>
      <w:proofErr w:type="spellStart"/>
      <w:r w:rsidRPr="009C2478">
        <w:rPr>
          <w:rFonts w:ascii="Cambria" w:hAnsi="Cambria"/>
        </w:rPr>
        <w:t>Cetakan</w:t>
      </w:r>
      <w:proofErr w:type="spellEnd"/>
      <w:r w:rsidRPr="009C2478">
        <w:rPr>
          <w:rFonts w:ascii="Cambria" w:hAnsi="Cambria"/>
        </w:rPr>
        <w:t xml:space="preserve"> ke-2). PT </w:t>
      </w:r>
      <w:proofErr w:type="spellStart"/>
      <w:r w:rsidRPr="009C2478">
        <w:rPr>
          <w:rFonts w:ascii="Cambria" w:hAnsi="Cambria"/>
        </w:rPr>
        <w:t>Remaja</w:t>
      </w:r>
      <w:proofErr w:type="spellEnd"/>
      <w:r w:rsidRPr="009C2478">
        <w:rPr>
          <w:rFonts w:ascii="Cambria" w:hAnsi="Cambria"/>
        </w:rPr>
        <w:t xml:space="preserve"> </w:t>
      </w:r>
      <w:proofErr w:type="spellStart"/>
      <w:r w:rsidRPr="009C2478">
        <w:rPr>
          <w:rFonts w:ascii="Cambria" w:hAnsi="Cambria"/>
        </w:rPr>
        <w:t>Rosdakarya</w:t>
      </w:r>
      <w:proofErr w:type="spellEnd"/>
      <w:r w:rsidRPr="009C2478">
        <w:rPr>
          <w:rFonts w:ascii="Cambria" w:hAnsi="Cambria"/>
        </w:rPr>
        <w:t>.</w:t>
      </w:r>
    </w:p>
    <w:p w14:paraId="20660658" w14:textId="03C95756" w:rsidR="00C65DD9"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Humas UBD. (2024). </w:t>
      </w:r>
      <w:r w:rsidRPr="009C2478">
        <w:rPr>
          <w:rStyle w:val="Emphasis"/>
          <w:rFonts w:ascii="Cambria" w:hAnsi="Cambria"/>
        </w:rPr>
        <w:t xml:space="preserve">Pusat </w:t>
      </w:r>
      <w:proofErr w:type="spellStart"/>
      <w:r w:rsidRPr="009C2478">
        <w:rPr>
          <w:rStyle w:val="Emphasis"/>
          <w:rFonts w:ascii="Cambria" w:hAnsi="Cambria"/>
        </w:rPr>
        <w:t>Pelayanan</w:t>
      </w:r>
      <w:proofErr w:type="spellEnd"/>
      <w:r w:rsidRPr="009C2478">
        <w:rPr>
          <w:rStyle w:val="Emphasis"/>
          <w:rFonts w:ascii="Cambria" w:hAnsi="Cambria"/>
        </w:rPr>
        <w:t xml:space="preserve"> </w:t>
      </w:r>
      <w:proofErr w:type="spellStart"/>
      <w:r w:rsidRPr="009C2478">
        <w:rPr>
          <w:rStyle w:val="Emphasis"/>
          <w:rFonts w:ascii="Cambria" w:hAnsi="Cambria"/>
        </w:rPr>
        <w:t>Psikologi</w:t>
      </w:r>
      <w:proofErr w:type="spellEnd"/>
      <w:r w:rsidRPr="009C2478">
        <w:rPr>
          <w:rStyle w:val="Emphasis"/>
          <w:rFonts w:ascii="Cambria" w:hAnsi="Cambria"/>
        </w:rPr>
        <w:t xml:space="preserve"> (PLP) Universitas Bina Darma </w:t>
      </w:r>
      <w:proofErr w:type="spellStart"/>
      <w:r w:rsidRPr="009C2478">
        <w:rPr>
          <w:rStyle w:val="Emphasis"/>
          <w:rFonts w:ascii="Cambria" w:hAnsi="Cambria"/>
        </w:rPr>
        <w:t>menawarkan</w:t>
      </w:r>
      <w:proofErr w:type="spellEnd"/>
      <w:r w:rsidRPr="009C2478">
        <w:rPr>
          <w:rStyle w:val="Emphasis"/>
          <w:rFonts w:ascii="Cambria" w:hAnsi="Cambria"/>
        </w:rPr>
        <w:t xml:space="preserve"> </w:t>
      </w:r>
      <w:proofErr w:type="spellStart"/>
      <w:r w:rsidRPr="009C2478">
        <w:rPr>
          <w:rStyle w:val="Emphasis"/>
          <w:rFonts w:ascii="Cambria" w:hAnsi="Cambria"/>
        </w:rPr>
        <w:t>layanan</w:t>
      </w:r>
      <w:proofErr w:type="spellEnd"/>
      <w:r w:rsidRPr="009C2478">
        <w:rPr>
          <w:rStyle w:val="Emphasis"/>
          <w:rFonts w:ascii="Cambria" w:hAnsi="Cambria"/>
        </w:rPr>
        <w:t xml:space="preserve"> </w:t>
      </w:r>
      <w:proofErr w:type="spellStart"/>
      <w:r w:rsidRPr="009C2478">
        <w:rPr>
          <w:rStyle w:val="Emphasis"/>
          <w:rFonts w:ascii="Cambria" w:hAnsi="Cambria"/>
        </w:rPr>
        <w:t>psikologis</w:t>
      </w:r>
      <w:proofErr w:type="spellEnd"/>
      <w:r w:rsidRPr="009C2478">
        <w:rPr>
          <w:rStyle w:val="Emphasis"/>
          <w:rFonts w:ascii="Cambria" w:hAnsi="Cambria"/>
        </w:rPr>
        <w:t xml:space="preserve"> dan </w:t>
      </w:r>
      <w:proofErr w:type="spellStart"/>
      <w:r w:rsidRPr="009C2478">
        <w:rPr>
          <w:rStyle w:val="Emphasis"/>
          <w:rFonts w:ascii="Cambria" w:hAnsi="Cambria"/>
        </w:rPr>
        <w:t>konseling</w:t>
      </w:r>
      <w:proofErr w:type="spellEnd"/>
      <w:r w:rsidRPr="009C2478">
        <w:rPr>
          <w:rStyle w:val="Emphasis"/>
          <w:rFonts w:ascii="Cambria" w:hAnsi="Cambria"/>
        </w:rPr>
        <w:t xml:space="preserve"> </w:t>
      </w:r>
      <w:proofErr w:type="spellStart"/>
      <w:r w:rsidRPr="009C2478">
        <w:rPr>
          <w:rStyle w:val="Emphasis"/>
          <w:rFonts w:ascii="Cambria" w:hAnsi="Cambria"/>
        </w:rPr>
        <w:t>untuk</w:t>
      </w:r>
      <w:proofErr w:type="spellEnd"/>
      <w:r w:rsidRPr="009C2478">
        <w:rPr>
          <w:rStyle w:val="Emphasis"/>
          <w:rFonts w:ascii="Cambria" w:hAnsi="Cambria"/>
        </w:rPr>
        <w:t xml:space="preserve"> </w:t>
      </w:r>
      <w:proofErr w:type="spellStart"/>
      <w:r w:rsidRPr="009C2478">
        <w:rPr>
          <w:rStyle w:val="Emphasis"/>
          <w:rFonts w:ascii="Cambria" w:hAnsi="Cambria"/>
        </w:rPr>
        <w:t>berbagai</w:t>
      </w:r>
      <w:proofErr w:type="spellEnd"/>
      <w:r w:rsidRPr="009C2478">
        <w:rPr>
          <w:rStyle w:val="Emphasis"/>
          <w:rFonts w:ascii="Cambria" w:hAnsi="Cambria"/>
        </w:rPr>
        <w:t xml:space="preserve"> </w:t>
      </w:r>
      <w:proofErr w:type="spellStart"/>
      <w:r w:rsidRPr="009C2478">
        <w:rPr>
          <w:rStyle w:val="Emphasis"/>
          <w:rFonts w:ascii="Cambria" w:hAnsi="Cambria"/>
        </w:rPr>
        <w:t>kebutuhan</w:t>
      </w:r>
      <w:proofErr w:type="spellEnd"/>
      <w:r w:rsidRPr="009C2478">
        <w:rPr>
          <w:rFonts w:ascii="Cambria" w:hAnsi="Cambria"/>
        </w:rPr>
        <w:t>. Universitas Bina Darma.</w:t>
      </w:r>
    </w:p>
    <w:p w14:paraId="7A38C1C3" w14:textId="5E282EB8" w:rsidR="00C65DD9"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Kementerian Pendidikan dan </w:t>
      </w:r>
      <w:proofErr w:type="spellStart"/>
      <w:r w:rsidRPr="009C2478">
        <w:rPr>
          <w:rFonts w:ascii="Cambria" w:hAnsi="Cambria"/>
        </w:rPr>
        <w:t>Kebudayaan</w:t>
      </w:r>
      <w:proofErr w:type="spellEnd"/>
      <w:r w:rsidRPr="009C2478">
        <w:rPr>
          <w:rFonts w:ascii="Cambria" w:hAnsi="Cambria"/>
        </w:rPr>
        <w:t xml:space="preserve"> Republik Indonesia. (2020). </w:t>
      </w:r>
      <w:proofErr w:type="spellStart"/>
      <w:r w:rsidRPr="009C2478">
        <w:rPr>
          <w:rStyle w:val="Emphasis"/>
          <w:rFonts w:ascii="Cambria" w:hAnsi="Cambria"/>
        </w:rPr>
        <w:t>Buku</w:t>
      </w:r>
      <w:proofErr w:type="spellEnd"/>
      <w:r w:rsidRPr="009C2478">
        <w:rPr>
          <w:rStyle w:val="Emphasis"/>
          <w:rFonts w:ascii="Cambria" w:hAnsi="Cambria"/>
        </w:rPr>
        <w:t xml:space="preserve"> </w:t>
      </w:r>
      <w:proofErr w:type="spellStart"/>
      <w:r w:rsidRPr="009C2478">
        <w:rPr>
          <w:rStyle w:val="Emphasis"/>
          <w:rFonts w:ascii="Cambria" w:hAnsi="Cambria"/>
        </w:rPr>
        <w:t>panduan</w:t>
      </w:r>
      <w:proofErr w:type="spellEnd"/>
      <w:r w:rsidRPr="009C2478">
        <w:rPr>
          <w:rStyle w:val="Emphasis"/>
          <w:rFonts w:ascii="Cambria" w:hAnsi="Cambria"/>
        </w:rPr>
        <w:t xml:space="preserve"> Merdeka </w:t>
      </w:r>
      <w:proofErr w:type="spellStart"/>
      <w:r w:rsidRPr="009C2478">
        <w:rPr>
          <w:rStyle w:val="Emphasis"/>
          <w:rFonts w:ascii="Cambria" w:hAnsi="Cambria"/>
        </w:rPr>
        <w:t>Belajar</w:t>
      </w:r>
      <w:proofErr w:type="spellEnd"/>
      <w:r w:rsidRPr="009C2478">
        <w:rPr>
          <w:rStyle w:val="Emphasis"/>
          <w:rFonts w:ascii="Cambria" w:hAnsi="Cambria"/>
        </w:rPr>
        <w:t>–Kampus Merdeka (MBKM)</w:t>
      </w:r>
      <w:r w:rsidRPr="009C2478">
        <w:rPr>
          <w:rFonts w:ascii="Cambria" w:hAnsi="Cambria"/>
        </w:rPr>
        <w:t xml:space="preserve">. </w:t>
      </w:r>
      <w:proofErr w:type="spellStart"/>
      <w:r w:rsidRPr="009C2478">
        <w:rPr>
          <w:rFonts w:ascii="Cambria" w:hAnsi="Cambria"/>
        </w:rPr>
        <w:t>Direktorat</w:t>
      </w:r>
      <w:proofErr w:type="spellEnd"/>
      <w:r w:rsidRPr="009C2478">
        <w:rPr>
          <w:rFonts w:ascii="Cambria" w:hAnsi="Cambria"/>
        </w:rPr>
        <w:t xml:space="preserve"> </w:t>
      </w:r>
      <w:proofErr w:type="spellStart"/>
      <w:r w:rsidRPr="009C2478">
        <w:rPr>
          <w:rFonts w:ascii="Cambria" w:hAnsi="Cambria"/>
        </w:rPr>
        <w:t>Jenderal</w:t>
      </w:r>
      <w:proofErr w:type="spellEnd"/>
      <w:r w:rsidRPr="009C2478">
        <w:rPr>
          <w:rFonts w:ascii="Cambria" w:hAnsi="Cambria"/>
        </w:rPr>
        <w:t xml:space="preserve"> Pendidikan Tinggi.</w:t>
      </w:r>
    </w:p>
    <w:p w14:paraId="24641C94" w14:textId="469536B0" w:rsidR="009C2478"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Komarudin</w:t>
      </w:r>
      <w:proofErr w:type="spellEnd"/>
      <w:r w:rsidRPr="009C2478">
        <w:rPr>
          <w:rFonts w:ascii="Cambria" w:hAnsi="Cambria"/>
        </w:rPr>
        <w:t xml:space="preserve">, Hidayat, Y., &amp; </w:t>
      </w:r>
      <w:proofErr w:type="spellStart"/>
      <w:r w:rsidRPr="009C2478">
        <w:rPr>
          <w:rFonts w:ascii="Cambria" w:hAnsi="Cambria"/>
        </w:rPr>
        <w:t>Muliawati</w:t>
      </w:r>
      <w:proofErr w:type="spellEnd"/>
      <w:r w:rsidRPr="009C2478">
        <w:rPr>
          <w:rFonts w:ascii="Cambria" w:hAnsi="Cambria"/>
        </w:rPr>
        <w:t xml:space="preserve">, N. N. (2015). </w:t>
      </w:r>
      <w:proofErr w:type="spellStart"/>
      <w:r w:rsidRPr="009C2478">
        <w:rPr>
          <w:rStyle w:val="Emphasis"/>
          <w:rFonts w:ascii="Cambria" w:hAnsi="Cambria"/>
        </w:rPr>
        <w:t>Psikologi</w:t>
      </w:r>
      <w:proofErr w:type="spellEnd"/>
      <w:r w:rsidRPr="009C2478">
        <w:rPr>
          <w:rStyle w:val="Emphasis"/>
          <w:rFonts w:ascii="Cambria" w:hAnsi="Cambria"/>
        </w:rPr>
        <w:t xml:space="preserve"> </w:t>
      </w:r>
      <w:proofErr w:type="spellStart"/>
      <w:r w:rsidRPr="009C2478">
        <w:rPr>
          <w:rStyle w:val="Emphasis"/>
          <w:rFonts w:ascii="Cambria" w:hAnsi="Cambria"/>
        </w:rPr>
        <w:t>olahraga</w:t>
      </w:r>
      <w:proofErr w:type="spellEnd"/>
      <w:r w:rsidRPr="009C2478">
        <w:rPr>
          <w:rStyle w:val="Emphasis"/>
          <w:rFonts w:ascii="Cambria" w:hAnsi="Cambria"/>
        </w:rPr>
        <w:t xml:space="preserve">: Latihan </w:t>
      </w:r>
      <w:proofErr w:type="spellStart"/>
      <w:r w:rsidRPr="009C2478">
        <w:rPr>
          <w:rStyle w:val="Emphasis"/>
          <w:rFonts w:ascii="Cambria" w:hAnsi="Cambria"/>
        </w:rPr>
        <w:t>keterampilan</w:t>
      </w:r>
      <w:proofErr w:type="spellEnd"/>
      <w:r w:rsidRPr="009C2478">
        <w:rPr>
          <w:rStyle w:val="Emphasis"/>
          <w:rFonts w:ascii="Cambria" w:hAnsi="Cambria"/>
        </w:rPr>
        <w:t xml:space="preserve"> mental </w:t>
      </w:r>
      <w:proofErr w:type="spellStart"/>
      <w:r w:rsidRPr="009C2478">
        <w:rPr>
          <w:rStyle w:val="Emphasis"/>
          <w:rFonts w:ascii="Cambria" w:hAnsi="Cambria"/>
        </w:rPr>
        <w:t>dalam</w:t>
      </w:r>
      <w:proofErr w:type="spellEnd"/>
      <w:r w:rsidRPr="009C2478">
        <w:rPr>
          <w:rStyle w:val="Emphasis"/>
          <w:rFonts w:ascii="Cambria" w:hAnsi="Cambria"/>
        </w:rPr>
        <w:t xml:space="preserve"> </w:t>
      </w:r>
      <w:proofErr w:type="spellStart"/>
      <w:r w:rsidRPr="009C2478">
        <w:rPr>
          <w:rStyle w:val="Emphasis"/>
          <w:rFonts w:ascii="Cambria" w:hAnsi="Cambria"/>
        </w:rPr>
        <w:t>olahraga</w:t>
      </w:r>
      <w:proofErr w:type="spellEnd"/>
      <w:r w:rsidRPr="009C2478">
        <w:rPr>
          <w:rStyle w:val="Emphasis"/>
          <w:rFonts w:ascii="Cambria" w:hAnsi="Cambria"/>
        </w:rPr>
        <w:t xml:space="preserve"> </w:t>
      </w:r>
      <w:proofErr w:type="spellStart"/>
      <w:r w:rsidRPr="009C2478">
        <w:rPr>
          <w:rStyle w:val="Emphasis"/>
          <w:rFonts w:ascii="Cambria" w:hAnsi="Cambria"/>
        </w:rPr>
        <w:t>kompetitif</w:t>
      </w:r>
      <w:proofErr w:type="spellEnd"/>
      <w:r w:rsidRPr="009C2478">
        <w:rPr>
          <w:rFonts w:ascii="Cambria" w:hAnsi="Cambria"/>
        </w:rPr>
        <w:t xml:space="preserve">. PT </w:t>
      </w:r>
      <w:proofErr w:type="spellStart"/>
      <w:r w:rsidRPr="009C2478">
        <w:rPr>
          <w:rFonts w:ascii="Cambria" w:hAnsi="Cambria"/>
        </w:rPr>
        <w:t>Remaja</w:t>
      </w:r>
      <w:proofErr w:type="spellEnd"/>
      <w:r w:rsidRPr="009C2478">
        <w:rPr>
          <w:rFonts w:ascii="Cambria" w:hAnsi="Cambria"/>
        </w:rPr>
        <w:t xml:space="preserve"> </w:t>
      </w:r>
      <w:proofErr w:type="spellStart"/>
      <w:r w:rsidRPr="009C2478">
        <w:rPr>
          <w:rFonts w:ascii="Cambria" w:hAnsi="Cambria"/>
        </w:rPr>
        <w:t>Rosdakarya</w:t>
      </w:r>
      <w:proofErr w:type="spellEnd"/>
      <w:r w:rsidRPr="009C2478">
        <w:rPr>
          <w:rFonts w:ascii="Cambria" w:hAnsi="Cambria"/>
        </w:rPr>
        <w:t>.</w:t>
      </w:r>
    </w:p>
    <w:p w14:paraId="2FA92E10" w14:textId="655FE2B7" w:rsidR="009C2478" w:rsidRDefault="004910C3"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Latupeirissa</w:t>
      </w:r>
      <w:proofErr w:type="spellEnd"/>
      <w:r w:rsidRPr="009C2478">
        <w:rPr>
          <w:rFonts w:ascii="Cambria" w:hAnsi="Cambria"/>
        </w:rPr>
        <w:t xml:space="preserve">, L. W., &amp; Herawati, T. (2025). </w:t>
      </w:r>
      <w:proofErr w:type="spellStart"/>
      <w:r w:rsidRPr="009C2478">
        <w:rPr>
          <w:rFonts w:ascii="Cambria" w:hAnsi="Cambria"/>
        </w:rPr>
        <w:t>Hubungan</w:t>
      </w:r>
      <w:proofErr w:type="spellEnd"/>
      <w:r w:rsidRPr="009C2478">
        <w:rPr>
          <w:rFonts w:ascii="Cambria" w:hAnsi="Cambria"/>
        </w:rPr>
        <w:t xml:space="preserve"> </w:t>
      </w:r>
      <w:proofErr w:type="spellStart"/>
      <w:r w:rsidRPr="009C2478">
        <w:rPr>
          <w:rFonts w:ascii="Cambria" w:hAnsi="Cambria"/>
        </w:rPr>
        <w:t>efisiensi</w:t>
      </w:r>
      <w:proofErr w:type="spellEnd"/>
      <w:r w:rsidRPr="009C2478">
        <w:rPr>
          <w:rFonts w:ascii="Cambria" w:hAnsi="Cambria"/>
        </w:rPr>
        <w:t xml:space="preserve"> </w:t>
      </w:r>
      <w:proofErr w:type="spellStart"/>
      <w:r w:rsidRPr="009C2478">
        <w:rPr>
          <w:rFonts w:ascii="Cambria" w:hAnsi="Cambria"/>
        </w:rPr>
        <w:t>administrasi</w:t>
      </w:r>
      <w:proofErr w:type="spellEnd"/>
      <w:r w:rsidRPr="009C2478">
        <w:rPr>
          <w:rFonts w:ascii="Cambria" w:hAnsi="Cambria"/>
        </w:rPr>
        <w:t xml:space="preserve"> dan </w:t>
      </w:r>
      <w:proofErr w:type="spellStart"/>
      <w:r w:rsidRPr="009C2478">
        <w:rPr>
          <w:rFonts w:ascii="Cambria" w:hAnsi="Cambria"/>
        </w:rPr>
        <w:t>sistem</w:t>
      </w:r>
      <w:proofErr w:type="spellEnd"/>
      <w:r w:rsidRPr="009C2478">
        <w:rPr>
          <w:rFonts w:ascii="Cambria" w:hAnsi="Cambria"/>
        </w:rPr>
        <w:t xml:space="preserve"> </w:t>
      </w:r>
      <w:proofErr w:type="spellStart"/>
      <w:r w:rsidRPr="009C2478">
        <w:rPr>
          <w:rFonts w:ascii="Cambria" w:hAnsi="Cambria"/>
        </w:rPr>
        <w:t>digitalisasi</w:t>
      </w:r>
      <w:proofErr w:type="spellEnd"/>
      <w:r w:rsidRPr="009C2478">
        <w:rPr>
          <w:rFonts w:ascii="Cambria" w:hAnsi="Cambria"/>
        </w:rPr>
        <w:t xml:space="preserve"> </w:t>
      </w:r>
      <w:proofErr w:type="spellStart"/>
      <w:r w:rsidRPr="009C2478">
        <w:rPr>
          <w:rFonts w:ascii="Cambria" w:hAnsi="Cambria"/>
        </w:rPr>
        <w:t>dengan</w:t>
      </w:r>
      <w:proofErr w:type="spellEnd"/>
      <w:r w:rsidRPr="009C2478">
        <w:rPr>
          <w:rFonts w:ascii="Cambria" w:hAnsi="Cambria"/>
        </w:rPr>
        <w:t xml:space="preserve"> </w:t>
      </w:r>
      <w:proofErr w:type="spellStart"/>
      <w:r w:rsidRPr="009C2478">
        <w:rPr>
          <w:rFonts w:ascii="Cambria" w:hAnsi="Cambria"/>
        </w:rPr>
        <w:t>kepuasan</w:t>
      </w:r>
      <w:proofErr w:type="spellEnd"/>
      <w:r w:rsidRPr="009C2478">
        <w:rPr>
          <w:rFonts w:ascii="Cambria" w:hAnsi="Cambria"/>
        </w:rPr>
        <w:t xml:space="preserve"> </w:t>
      </w:r>
      <w:proofErr w:type="spellStart"/>
      <w:r w:rsidRPr="009C2478">
        <w:rPr>
          <w:rFonts w:ascii="Cambria" w:hAnsi="Cambria"/>
        </w:rPr>
        <w:t>pasien</w:t>
      </w:r>
      <w:proofErr w:type="spellEnd"/>
      <w:r w:rsidRPr="009C2478">
        <w:rPr>
          <w:rFonts w:ascii="Cambria" w:hAnsi="Cambria"/>
        </w:rPr>
        <w:t xml:space="preserve"> </w:t>
      </w:r>
      <w:proofErr w:type="spellStart"/>
      <w:r w:rsidRPr="009C2478">
        <w:rPr>
          <w:rFonts w:ascii="Cambria" w:hAnsi="Cambria"/>
        </w:rPr>
        <w:t>peserta</w:t>
      </w:r>
      <w:proofErr w:type="spellEnd"/>
      <w:r w:rsidRPr="009C2478">
        <w:rPr>
          <w:rFonts w:ascii="Cambria" w:hAnsi="Cambria"/>
        </w:rPr>
        <w:t xml:space="preserve"> BPJS Kesehatan. </w:t>
      </w:r>
      <w:proofErr w:type="spellStart"/>
      <w:r w:rsidRPr="009C2478">
        <w:rPr>
          <w:rStyle w:val="Emphasis"/>
          <w:rFonts w:ascii="Cambria" w:hAnsi="Cambria"/>
        </w:rPr>
        <w:t>Holistik</w:t>
      </w:r>
      <w:proofErr w:type="spellEnd"/>
      <w:r w:rsidRPr="009C2478">
        <w:rPr>
          <w:rStyle w:val="Emphasis"/>
          <w:rFonts w:ascii="Cambria" w:hAnsi="Cambria"/>
        </w:rPr>
        <w:t xml:space="preserve"> </w:t>
      </w:r>
      <w:proofErr w:type="spellStart"/>
      <w:r w:rsidRPr="009C2478">
        <w:rPr>
          <w:rStyle w:val="Emphasis"/>
          <w:rFonts w:ascii="Cambria" w:hAnsi="Cambria"/>
        </w:rPr>
        <w:t>Jurnal</w:t>
      </w:r>
      <w:proofErr w:type="spellEnd"/>
      <w:r w:rsidRPr="009C2478">
        <w:rPr>
          <w:rStyle w:val="Emphasis"/>
          <w:rFonts w:ascii="Cambria" w:hAnsi="Cambria"/>
        </w:rPr>
        <w:t xml:space="preserve"> Kesehatan, 19</w:t>
      </w:r>
      <w:r w:rsidRPr="009C2478">
        <w:rPr>
          <w:rFonts w:ascii="Cambria" w:hAnsi="Cambria"/>
        </w:rPr>
        <w:t xml:space="preserve">(1), 164–170. </w:t>
      </w:r>
      <w:hyperlink r:id="rId20" w:history="1">
        <w:r w:rsidRPr="009C2478">
          <w:rPr>
            <w:rStyle w:val="Hyperlink"/>
            <w:rFonts w:ascii="Cambria" w:hAnsi="Cambria"/>
          </w:rPr>
          <w:t>https://doi.org/10.33024/hjk.v19i1.818</w:t>
        </w:r>
      </w:hyperlink>
      <w:r w:rsidRPr="009C2478">
        <w:rPr>
          <w:rFonts w:ascii="Cambria" w:hAnsi="Cambria"/>
        </w:rPr>
        <w:t xml:space="preserve"> (</w:t>
      </w:r>
      <w:hyperlink r:id="rId21" w:tooltip="(PDF) Hubungan efisiensi administrasi dan sistem digitalisasi dengan kepuasan pasien peserta BPJS Kesehatan" w:history="1">
        <w:r w:rsidRPr="009C2478">
          <w:rPr>
            <w:rStyle w:val="Hyperlink"/>
            <w:rFonts w:ascii="Cambria" w:hAnsi="Cambria"/>
          </w:rPr>
          <w:t>ResearchGate</w:t>
        </w:r>
      </w:hyperlink>
      <w:r w:rsidRPr="009C2478">
        <w:rPr>
          <w:rFonts w:ascii="Cambria" w:hAnsi="Cambria"/>
        </w:rPr>
        <w:t>)</w:t>
      </w:r>
    </w:p>
    <w:p w14:paraId="481A5D26" w14:textId="2A896C16" w:rsidR="009C2478" w:rsidRDefault="004910C3"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Lu, R., Zhang, Y., Luo, L., Yuan, Q., Chen, S., </w:t>
      </w:r>
      <w:proofErr w:type="spellStart"/>
      <w:r w:rsidRPr="009C2478">
        <w:rPr>
          <w:rFonts w:ascii="Cambria" w:hAnsi="Cambria"/>
        </w:rPr>
        <w:t>Lv</w:t>
      </w:r>
      <w:proofErr w:type="spellEnd"/>
      <w:r w:rsidRPr="009C2478">
        <w:rPr>
          <w:rFonts w:ascii="Cambria" w:hAnsi="Cambria"/>
        </w:rPr>
        <w:t xml:space="preserve">, N., et al. (2025). Increasing hospital administrative efficiency via optimized office automation systems: A PDCA cycle approach. </w:t>
      </w:r>
      <w:r w:rsidRPr="009C2478">
        <w:rPr>
          <w:rStyle w:val="Emphasis"/>
          <w:rFonts w:ascii="Cambria" w:hAnsi="Cambria"/>
        </w:rPr>
        <w:t>PLOS ONE, 20</w:t>
      </w:r>
      <w:r w:rsidRPr="009C2478">
        <w:rPr>
          <w:rFonts w:ascii="Cambria" w:hAnsi="Cambria"/>
        </w:rPr>
        <w:t xml:space="preserve">(4), e0321475. </w:t>
      </w:r>
      <w:hyperlink r:id="rId22" w:history="1">
        <w:r w:rsidRPr="009C2478">
          <w:rPr>
            <w:rStyle w:val="Hyperlink"/>
            <w:rFonts w:ascii="Cambria" w:hAnsi="Cambria"/>
          </w:rPr>
          <w:t>https://doi.org/10.1371/journal.pone.0321475</w:t>
        </w:r>
      </w:hyperlink>
      <w:r w:rsidRPr="009C2478">
        <w:rPr>
          <w:rFonts w:ascii="Cambria" w:hAnsi="Cambria"/>
        </w:rPr>
        <w:t xml:space="preserve"> (</w:t>
      </w:r>
      <w:hyperlink r:id="rId23" w:tooltip="Increasing hospital administrative efficiency via optimized office automation systems: A PDCA cycle approach | PLOS One" w:history="1">
        <w:r w:rsidRPr="009C2478">
          <w:rPr>
            <w:rStyle w:val="Hyperlink"/>
            <w:rFonts w:ascii="Cambria" w:hAnsi="Cambria"/>
          </w:rPr>
          <w:t>PLOS</w:t>
        </w:r>
      </w:hyperlink>
      <w:r w:rsidRPr="009C2478">
        <w:rPr>
          <w:rFonts w:ascii="Cambria" w:hAnsi="Cambria"/>
        </w:rPr>
        <w:t>)</w:t>
      </w:r>
    </w:p>
    <w:p w14:paraId="5A1E5D9C" w14:textId="75044727" w:rsidR="00C65DD9" w:rsidRDefault="004910C3"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Mardi, Y., </w:t>
      </w:r>
      <w:proofErr w:type="spellStart"/>
      <w:r w:rsidRPr="009C2478">
        <w:rPr>
          <w:rFonts w:ascii="Cambria" w:hAnsi="Cambria"/>
        </w:rPr>
        <w:t>Mayasari</w:t>
      </w:r>
      <w:proofErr w:type="spellEnd"/>
      <w:r w:rsidRPr="009C2478">
        <w:rPr>
          <w:rFonts w:ascii="Cambria" w:hAnsi="Cambria"/>
        </w:rPr>
        <w:t xml:space="preserve">, N., </w:t>
      </w:r>
      <w:proofErr w:type="spellStart"/>
      <w:r w:rsidRPr="009C2478">
        <w:rPr>
          <w:rFonts w:ascii="Cambria" w:hAnsi="Cambria"/>
        </w:rPr>
        <w:t>Nofryanty</w:t>
      </w:r>
      <w:proofErr w:type="spellEnd"/>
      <w:r w:rsidRPr="009C2478">
        <w:rPr>
          <w:rFonts w:ascii="Cambria" w:hAnsi="Cambria"/>
        </w:rPr>
        <w:t xml:space="preserve">, &amp; </w:t>
      </w:r>
      <w:proofErr w:type="spellStart"/>
      <w:r w:rsidRPr="009C2478">
        <w:rPr>
          <w:rFonts w:ascii="Cambria" w:hAnsi="Cambria"/>
        </w:rPr>
        <w:t>Rahmadani</w:t>
      </w:r>
      <w:proofErr w:type="spellEnd"/>
      <w:r w:rsidRPr="009C2478">
        <w:rPr>
          <w:rFonts w:ascii="Cambria" w:hAnsi="Cambria"/>
        </w:rPr>
        <w:t xml:space="preserve">, S. (2025). A comparative study of medical records management efficiency before and after the implementation of the </w:t>
      </w:r>
      <w:proofErr w:type="spellStart"/>
      <w:r w:rsidRPr="009C2478">
        <w:rPr>
          <w:rFonts w:ascii="Cambria" w:hAnsi="Cambria"/>
        </w:rPr>
        <w:t>Sijiwa</w:t>
      </w:r>
      <w:proofErr w:type="spellEnd"/>
      <w:r w:rsidRPr="009C2478">
        <w:rPr>
          <w:rFonts w:ascii="Cambria" w:hAnsi="Cambria"/>
        </w:rPr>
        <w:t xml:space="preserve"> SIMRS. </w:t>
      </w:r>
      <w:proofErr w:type="spellStart"/>
      <w:r w:rsidRPr="009C2478">
        <w:rPr>
          <w:rStyle w:val="Emphasis"/>
          <w:rFonts w:ascii="Cambria" w:hAnsi="Cambria"/>
        </w:rPr>
        <w:t>Jurnal</w:t>
      </w:r>
      <w:proofErr w:type="spellEnd"/>
      <w:r w:rsidRPr="009C2478">
        <w:rPr>
          <w:rStyle w:val="Emphasis"/>
          <w:rFonts w:ascii="Cambria" w:hAnsi="Cambria"/>
        </w:rPr>
        <w:t xml:space="preserve"> Kesehatan Masyarakat </w:t>
      </w:r>
      <w:proofErr w:type="spellStart"/>
      <w:r w:rsidRPr="009C2478">
        <w:rPr>
          <w:rStyle w:val="Emphasis"/>
          <w:rFonts w:ascii="Cambria" w:hAnsi="Cambria"/>
        </w:rPr>
        <w:t>Perkotaan</w:t>
      </w:r>
      <w:proofErr w:type="spellEnd"/>
      <w:r w:rsidRPr="009C2478">
        <w:rPr>
          <w:rStyle w:val="Emphasis"/>
          <w:rFonts w:ascii="Cambria" w:hAnsi="Cambria"/>
        </w:rPr>
        <w:t>, 5</w:t>
      </w:r>
      <w:r w:rsidRPr="009C2478">
        <w:rPr>
          <w:rFonts w:ascii="Cambria" w:hAnsi="Cambria"/>
        </w:rPr>
        <w:t xml:space="preserve">(1). </w:t>
      </w:r>
      <w:hyperlink r:id="rId24" w:history="1">
        <w:r w:rsidRPr="009C2478">
          <w:rPr>
            <w:rStyle w:val="Hyperlink"/>
            <w:rFonts w:ascii="Cambria" w:hAnsi="Cambria"/>
          </w:rPr>
          <w:t>https://doi.org/10.37012/jkmp.v5i1.2875</w:t>
        </w:r>
      </w:hyperlink>
      <w:r w:rsidRPr="009C2478">
        <w:rPr>
          <w:rFonts w:ascii="Cambria" w:hAnsi="Cambria"/>
        </w:rPr>
        <w:t xml:space="preserve"> (</w:t>
      </w:r>
      <w:hyperlink r:id="rId25" w:tooltip="A Comparative Study of Medical Records Management Efficiency Before and After the Implementation of the Sijiwa SIMRS at the HB Saanin Mental Hospital in Padang | Jurnal Kesehatan Masyarakat Perkotaan" w:history="1">
        <w:r w:rsidRPr="009C2478">
          <w:rPr>
            <w:rStyle w:val="Hyperlink"/>
            <w:rFonts w:ascii="Cambria" w:hAnsi="Cambria"/>
          </w:rPr>
          <w:t>Thamrin Journal</w:t>
        </w:r>
      </w:hyperlink>
      <w:r w:rsidRPr="009C2478">
        <w:rPr>
          <w:rFonts w:ascii="Cambria" w:hAnsi="Cambria"/>
        </w:rPr>
        <w:t>)</w:t>
      </w:r>
    </w:p>
    <w:p w14:paraId="36745851" w14:textId="402AA817" w:rsidR="009C2478"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Mediasriwijaya</w:t>
      </w:r>
      <w:proofErr w:type="spellEnd"/>
      <w:r w:rsidRPr="009C2478">
        <w:rPr>
          <w:rFonts w:ascii="Cambria" w:hAnsi="Cambria"/>
        </w:rPr>
        <w:t xml:space="preserve">. (2024). </w:t>
      </w:r>
      <w:r w:rsidRPr="009C2478">
        <w:rPr>
          <w:rStyle w:val="Emphasis"/>
          <w:rFonts w:ascii="Cambria" w:hAnsi="Cambria"/>
        </w:rPr>
        <w:t xml:space="preserve">Pusat </w:t>
      </w:r>
      <w:proofErr w:type="spellStart"/>
      <w:r w:rsidRPr="009C2478">
        <w:rPr>
          <w:rStyle w:val="Emphasis"/>
          <w:rFonts w:ascii="Cambria" w:hAnsi="Cambria"/>
        </w:rPr>
        <w:t>Layanan</w:t>
      </w:r>
      <w:proofErr w:type="spellEnd"/>
      <w:r w:rsidRPr="009C2478">
        <w:rPr>
          <w:rStyle w:val="Emphasis"/>
          <w:rFonts w:ascii="Cambria" w:hAnsi="Cambria"/>
        </w:rPr>
        <w:t xml:space="preserve"> </w:t>
      </w:r>
      <w:proofErr w:type="spellStart"/>
      <w:r w:rsidRPr="009C2478">
        <w:rPr>
          <w:rStyle w:val="Emphasis"/>
          <w:rFonts w:ascii="Cambria" w:hAnsi="Cambria"/>
        </w:rPr>
        <w:t>Psikologi</w:t>
      </w:r>
      <w:proofErr w:type="spellEnd"/>
      <w:r w:rsidRPr="009C2478">
        <w:rPr>
          <w:rStyle w:val="Emphasis"/>
          <w:rFonts w:ascii="Cambria" w:hAnsi="Cambria"/>
        </w:rPr>
        <w:t xml:space="preserve"> Universitas Bina Darma </w:t>
      </w:r>
      <w:proofErr w:type="spellStart"/>
      <w:r w:rsidRPr="009C2478">
        <w:rPr>
          <w:rStyle w:val="Emphasis"/>
          <w:rFonts w:ascii="Cambria" w:hAnsi="Cambria"/>
        </w:rPr>
        <w:t>hadir</w:t>
      </w:r>
      <w:proofErr w:type="spellEnd"/>
      <w:r w:rsidRPr="009C2478">
        <w:rPr>
          <w:rStyle w:val="Emphasis"/>
          <w:rFonts w:ascii="Cambria" w:hAnsi="Cambria"/>
        </w:rPr>
        <w:t xml:space="preserve"> </w:t>
      </w:r>
      <w:proofErr w:type="spellStart"/>
      <w:r w:rsidRPr="009C2478">
        <w:rPr>
          <w:rStyle w:val="Emphasis"/>
          <w:rFonts w:ascii="Cambria" w:hAnsi="Cambria"/>
        </w:rPr>
        <w:t>dukung</w:t>
      </w:r>
      <w:proofErr w:type="spellEnd"/>
      <w:r w:rsidRPr="009C2478">
        <w:rPr>
          <w:rStyle w:val="Emphasis"/>
          <w:rFonts w:ascii="Cambria" w:hAnsi="Cambria"/>
        </w:rPr>
        <w:t xml:space="preserve"> </w:t>
      </w:r>
      <w:proofErr w:type="spellStart"/>
      <w:r w:rsidRPr="009C2478">
        <w:rPr>
          <w:rStyle w:val="Emphasis"/>
          <w:rFonts w:ascii="Cambria" w:hAnsi="Cambria"/>
        </w:rPr>
        <w:t>kesehatan</w:t>
      </w:r>
      <w:proofErr w:type="spellEnd"/>
      <w:r w:rsidRPr="009C2478">
        <w:rPr>
          <w:rStyle w:val="Emphasis"/>
          <w:rFonts w:ascii="Cambria" w:hAnsi="Cambria"/>
        </w:rPr>
        <w:t xml:space="preserve"> mental </w:t>
      </w:r>
      <w:proofErr w:type="spellStart"/>
      <w:r w:rsidRPr="009C2478">
        <w:rPr>
          <w:rStyle w:val="Emphasis"/>
          <w:rFonts w:ascii="Cambria" w:hAnsi="Cambria"/>
        </w:rPr>
        <w:t>mahasiswa</w:t>
      </w:r>
      <w:proofErr w:type="spellEnd"/>
      <w:r w:rsidRPr="009C2478">
        <w:rPr>
          <w:rStyle w:val="Emphasis"/>
          <w:rFonts w:ascii="Cambria" w:hAnsi="Cambria"/>
        </w:rPr>
        <w:t xml:space="preserve"> dan </w:t>
      </w:r>
      <w:proofErr w:type="spellStart"/>
      <w:r w:rsidRPr="009C2478">
        <w:rPr>
          <w:rStyle w:val="Emphasis"/>
          <w:rFonts w:ascii="Cambria" w:hAnsi="Cambria"/>
        </w:rPr>
        <w:t>umum</w:t>
      </w:r>
      <w:proofErr w:type="spellEnd"/>
      <w:r w:rsidRPr="009C2478">
        <w:rPr>
          <w:rFonts w:ascii="Cambria" w:hAnsi="Cambria"/>
        </w:rPr>
        <w:t>.</w:t>
      </w:r>
    </w:p>
    <w:p w14:paraId="4F360DB9" w14:textId="3F7F5D30" w:rsidR="00C65DD9" w:rsidRDefault="004910C3"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Ng'andu, D., &amp; </w:t>
      </w:r>
      <w:proofErr w:type="spellStart"/>
      <w:r w:rsidRPr="009C2478">
        <w:rPr>
          <w:rFonts w:ascii="Cambria" w:hAnsi="Cambria"/>
        </w:rPr>
        <w:t>Haabazoka</w:t>
      </w:r>
      <w:proofErr w:type="spellEnd"/>
      <w:r w:rsidRPr="009C2478">
        <w:rPr>
          <w:rFonts w:ascii="Cambria" w:hAnsi="Cambria"/>
        </w:rPr>
        <w:t xml:space="preserve">, L. (2024). A study of the effect of health records digitalization on healthcare facility operational efficiency. </w:t>
      </w:r>
      <w:r w:rsidRPr="009C2478">
        <w:rPr>
          <w:rStyle w:val="Emphasis"/>
          <w:rFonts w:ascii="Cambria" w:hAnsi="Cambria"/>
        </w:rPr>
        <w:t>Open Journal of Business and Management, 12</w:t>
      </w:r>
      <w:r w:rsidRPr="009C2478">
        <w:rPr>
          <w:rFonts w:ascii="Cambria" w:hAnsi="Cambria"/>
        </w:rPr>
        <w:t xml:space="preserve">(2), 1135–1157. </w:t>
      </w:r>
      <w:hyperlink r:id="rId26" w:history="1">
        <w:r w:rsidRPr="009C2478">
          <w:rPr>
            <w:rStyle w:val="Hyperlink"/>
            <w:rFonts w:ascii="Cambria" w:hAnsi="Cambria"/>
          </w:rPr>
          <w:t>https://doi.org/10.4236/ojbm.2024.122060</w:t>
        </w:r>
      </w:hyperlink>
      <w:r w:rsidRPr="009C2478">
        <w:rPr>
          <w:rFonts w:ascii="Cambria" w:hAnsi="Cambria"/>
        </w:rPr>
        <w:t xml:space="preserve"> (</w:t>
      </w:r>
      <w:hyperlink r:id="rId27" w:tooltip="(PDF) A Study of the Effect of Health Records Digitalization on Healthcare Facility Operational Efficiency" w:history="1">
        <w:r w:rsidRPr="009C2478">
          <w:rPr>
            <w:rStyle w:val="Hyperlink"/>
            <w:rFonts w:ascii="Cambria" w:hAnsi="Cambria"/>
          </w:rPr>
          <w:t>ResearchGate</w:t>
        </w:r>
      </w:hyperlink>
      <w:r w:rsidRPr="009C2478">
        <w:rPr>
          <w:rFonts w:ascii="Cambria" w:hAnsi="Cambria"/>
        </w:rPr>
        <w:t>)</w:t>
      </w:r>
    </w:p>
    <w:p w14:paraId="286CF4BE" w14:textId="1426C452" w:rsidR="009C2478"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Pelita, J. B., </w:t>
      </w:r>
      <w:proofErr w:type="spellStart"/>
      <w:r w:rsidRPr="009C2478">
        <w:rPr>
          <w:rFonts w:ascii="Cambria" w:hAnsi="Cambria"/>
        </w:rPr>
        <w:t>Lukito</w:t>
      </w:r>
      <w:proofErr w:type="spellEnd"/>
      <w:r w:rsidRPr="009C2478">
        <w:rPr>
          <w:rFonts w:ascii="Cambria" w:hAnsi="Cambria"/>
        </w:rPr>
        <w:t xml:space="preserve">, P. M., &amp; Hidayat, M. A. (2025). Impact of SOP implementation, training, and employee satisfaction on service quality. </w:t>
      </w:r>
      <w:proofErr w:type="spellStart"/>
      <w:r w:rsidRPr="009C2478">
        <w:rPr>
          <w:rStyle w:val="Emphasis"/>
          <w:rFonts w:ascii="Cambria" w:hAnsi="Cambria"/>
        </w:rPr>
        <w:t>Jurnal</w:t>
      </w:r>
      <w:proofErr w:type="spellEnd"/>
      <w:r w:rsidRPr="009C2478">
        <w:rPr>
          <w:rStyle w:val="Emphasis"/>
          <w:rFonts w:ascii="Cambria" w:hAnsi="Cambria"/>
        </w:rPr>
        <w:t xml:space="preserve"> </w:t>
      </w:r>
      <w:proofErr w:type="spellStart"/>
      <w:r w:rsidRPr="009C2478">
        <w:rPr>
          <w:rStyle w:val="Emphasis"/>
          <w:rFonts w:ascii="Cambria" w:hAnsi="Cambria"/>
        </w:rPr>
        <w:t>Ad'ministrare</w:t>
      </w:r>
      <w:proofErr w:type="spellEnd"/>
      <w:r w:rsidRPr="009C2478">
        <w:rPr>
          <w:rFonts w:ascii="Cambria" w:hAnsi="Cambria"/>
        </w:rPr>
        <w:t xml:space="preserve">. </w:t>
      </w:r>
      <w:hyperlink r:id="rId28" w:history="1">
        <w:r w:rsidRPr="009C2478">
          <w:rPr>
            <w:rStyle w:val="Hyperlink"/>
            <w:rFonts w:ascii="Cambria" w:hAnsi="Cambria"/>
          </w:rPr>
          <w:t>https://doi.org/10.71309/administrare.v12i1.7380</w:t>
        </w:r>
      </w:hyperlink>
      <w:r w:rsidRPr="009C2478">
        <w:rPr>
          <w:rFonts w:ascii="Cambria" w:hAnsi="Cambria"/>
        </w:rPr>
        <w:t xml:space="preserve"> (</w:t>
      </w:r>
      <w:hyperlink r:id="rId29" w:tooltip="Impact of SOP Implementation, Training, and Employee Satisfaction on Service Quality | Jurnal Ad'ministrare" w:history="1">
        <w:r w:rsidRPr="009C2478">
          <w:rPr>
            <w:rStyle w:val="Hyperlink"/>
            <w:rFonts w:ascii="Cambria" w:hAnsi="Cambria"/>
          </w:rPr>
          <w:t>journal.unm.ac.id</w:t>
        </w:r>
      </w:hyperlink>
      <w:r w:rsidRPr="009C2478">
        <w:rPr>
          <w:rFonts w:ascii="Cambria" w:hAnsi="Cambria"/>
        </w:rPr>
        <w:t>)</w:t>
      </w:r>
    </w:p>
    <w:p w14:paraId="3E1EE7ED" w14:textId="77777777" w:rsidR="004910C3" w:rsidRDefault="004910C3"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Purwayanto</w:t>
      </w:r>
      <w:proofErr w:type="spellEnd"/>
      <w:r w:rsidRPr="009C2478">
        <w:rPr>
          <w:rFonts w:ascii="Cambria" w:hAnsi="Cambria"/>
        </w:rPr>
        <w:t xml:space="preserve">, E. A., Natasa, D. U., </w:t>
      </w:r>
      <w:proofErr w:type="spellStart"/>
      <w:r w:rsidRPr="009C2478">
        <w:rPr>
          <w:rFonts w:ascii="Cambria" w:hAnsi="Cambria"/>
        </w:rPr>
        <w:t>Triwibowo</w:t>
      </w:r>
      <w:proofErr w:type="spellEnd"/>
      <w:r w:rsidRPr="009C2478">
        <w:rPr>
          <w:rFonts w:ascii="Cambria" w:hAnsi="Cambria"/>
        </w:rPr>
        <w:t xml:space="preserve">, D. N., &amp; Suryani, R. (2024). </w:t>
      </w:r>
      <w:proofErr w:type="spellStart"/>
      <w:r w:rsidRPr="009C2478">
        <w:rPr>
          <w:rFonts w:ascii="Cambria" w:hAnsi="Cambria"/>
        </w:rPr>
        <w:t>Analisis</w:t>
      </w:r>
      <w:proofErr w:type="spellEnd"/>
      <w:r w:rsidRPr="009C2478">
        <w:rPr>
          <w:rFonts w:ascii="Cambria" w:hAnsi="Cambria"/>
        </w:rPr>
        <w:t xml:space="preserve"> </w:t>
      </w:r>
      <w:proofErr w:type="spellStart"/>
      <w:r w:rsidRPr="009C2478">
        <w:rPr>
          <w:rFonts w:ascii="Cambria" w:hAnsi="Cambria"/>
        </w:rPr>
        <w:t>implementasi</w:t>
      </w:r>
      <w:proofErr w:type="spellEnd"/>
      <w:r w:rsidRPr="009C2478">
        <w:rPr>
          <w:rFonts w:ascii="Cambria" w:hAnsi="Cambria"/>
        </w:rPr>
        <w:t xml:space="preserve"> </w:t>
      </w:r>
      <w:proofErr w:type="spellStart"/>
      <w:r w:rsidRPr="009C2478">
        <w:rPr>
          <w:rFonts w:ascii="Cambria" w:hAnsi="Cambria"/>
        </w:rPr>
        <w:t>sistem</w:t>
      </w:r>
      <w:proofErr w:type="spellEnd"/>
      <w:r w:rsidRPr="009C2478">
        <w:rPr>
          <w:rFonts w:ascii="Cambria" w:hAnsi="Cambria"/>
        </w:rPr>
        <w:t xml:space="preserve"> </w:t>
      </w:r>
      <w:proofErr w:type="spellStart"/>
      <w:r w:rsidRPr="009C2478">
        <w:rPr>
          <w:rFonts w:ascii="Cambria" w:hAnsi="Cambria"/>
        </w:rPr>
        <w:t>informasi</w:t>
      </w:r>
      <w:proofErr w:type="spellEnd"/>
      <w:r w:rsidRPr="009C2478">
        <w:rPr>
          <w:rFonts w:ascii="Cambria" w:hAnsi="Cambria"/>
        </w:rPr>
        <w:t xml:space="preserve"> </w:t>
      </w:r>
      <w:proofErr w:type="spellStart"/>
      <w:r w:rsidRPr="009C2478">
        <w:rPr>
          <w:rFonts w:ascii="Cambria" w:hAnsi="Cambria"/>
        </w:rPr>
        <w:t>medis</w:t>
      </w:r>
      <w:proofErr w:type="spellEnd"/>
      <w:r w:rsidRPr="009C2478">
        <w:rPr>
          <w:rFonts w:ascii="Cambria" w:hAnsi="Cambria"/>
        </w:rPr>
        <w:t xml:space="preserve"> pada </w:t>
      </w:r>
      <w:proofErr w:type="spellStart"/>
      <w:r w:rsidRPr="009C2478">
        <w:rPr>
          <w:rFonts w:ascii="Cambria" w:hAnsi="Cambria"/>
        </w:rPr>
        <w:t>fasilitas</w:t>
      </w:r>
      <w:proofErr w:type="spellEnd"/>
      <w:r w:rsidRPr="009C2478">
        <w:rPr>
          <w:rFonts w:ascii="Cambria" w:hAnsi="Cambria"/>
        </w:rPr>
        <w:t xml:space="preserve"> </w:t>
      </w:r>
      <w:proofErr w:type="spellStart"/>
      <w:r w:rsidRPr="009C2478">
        <w:rPr>
          <w:rFonts w:ascii="Cambria" w:hAnsi="Cambria"/>
        </w:rPr>
        <w:t>pelayanan</w:t>
      </w:r>
      <w:proofErr w:type="spellEnd"/>
      <w:r w:rsidRPr="009C2478">
        <w:rPr>
          <w:rFonts w:ascii="Cambria" w:hAnsi="Cambria"/>
        </w:rPr>
        <w:t xml:space="preserve"> </w:t>
      </w:r>
      <w:proofErr w:type="spellStart"/>
      <w:r w:rsidRPr="009C2478">
        <w:rPr>
          <w:rFonts w:ascii="Cambria" w:hAnsi="Cambria"/>
        </w:rPr>
        <w:t>kesehatan</w:t>
      </w:r>
      <w:proofErr w:type="spellEnd"/>
      <w:r w:rsidRPr="009C2478">
        <w:rPr>
          <w:rFonts w:ascii="Cambria" w:hAnsi="Cambria"/>
        </w:rPr>
        <w:t xml:space="preserve"> Indonesia: Literature review </w:t>
      </w:r>
      <w:proofErr w:type="spellStart"/>
      <w:r w:rsidRPr="009C2478">
        <w:rPr>
          <w:rFonts w:ascii="Cambria" w:hAnsi="Cambria"/>
        </w:rPr>
        <w:t>terhadap</w:t>
      </w:r>
      <w:proofErr w:type="spellEnd"/>
      <w:r w:rsidRPr="009C2478">
        <w:rPr>
          <w:rFonts w:ascii="Cambria" w:hAnsi="Cambria"/>
        </w:rPr>
        <w:t xml:space="preserve"> </w:t>
      </w:r>
      <w:proofErr w:type="spellStart"/>
      <w:r w:rsidRPr="009C2478">
        <w:rPr>
          <w:rFonts w:ascii="Cambria" w:hAnsi="Cambria"/>
        </w:rPr>
        <w:t>kendala</w:t>
      </w:r>
      <w:proofErr w:type="spellEnd"/>
      <w:r w:rsidRPr="009C2478">
        <w:rPr>
          <w:rFonts w:ascii="Cambria" w:hAnsi="Cambria"/>
        </w:rPr>
        <w:t xml:space="preserve"> dan </w:t>
      </w:r>
      <w:proofErr w:type="spellStart"/>
      <w:r w:rsidRPr="009C2478">
        <w:rPr>
          <w:rFonts w:ascii="Cambria" w:hAnsi="Cambria"/>
        </w:rPr>
        <w:t>solusi</w:t>
      </w:r>
      <w:proofErr w:type="spellEnd"/>
      <w:r w:rsidRPr="009C2478">
        <w:rPr>
          <w:rFonts w:ascii="Cambria" w:hAnsi="Cambria"/>
        </w:rPr>
        <w:t xml:space="preserve"> </w:t>
      </w:r>
      <w:proofErr w:type="spellStart"/>
      <w:r w:rsidRPr="009C2478">
        <w:rPr>
          <w:rFonts w:ascii="Cambria" w:hAnsi="Cambria"/>
        </w:rPr>
        <w:t>implementasi</w:t>
      </w:r>
      <w:proofErr w:type="spellEnd"/>
      <w:r w:rsidRPr="009C2478">
        <w:rPr>
          <w:rFonts w:ascii="Cambria" w:hAnsi="Cambria"/>
        </w:rPr>
        <w:t xml:space="preserve">. </w:t>
      </w:r>
      <w:proofErr w:type="spellStart"/>
      <w:r w:rsidRPr="009C2478">
        <w:rPr>
          <w:rStyle w:val="Emphasis"/>
          <w:rFonts w:ascii="Cambria" w:hAnsi="Cambria"/>
        </w:rPr>
        <w:t>Jurnal</w:t>
      </w:r>
      <w:proofErr w:type="spellEnd"/>
      <w:r w:rsidRPr="009C2478">
        <w:rPr>
          <w:rStyle w:val="Emphasis"/>
          <w:rFonts w:ascii="Cambria" w:hAnsi="Cambria"/>
        </w:rPr>
        <w:t xml:space="preserve"> </w:t>
      </w:r>
      <w:proofErr w:type="spellStart"/>
      <w:r w:rsidRPr="009C2478">
        <w:rPr>
          <w:rStyle w:val="Emphasis"/>
          <w:rFonts w:ascii="Cambria" w:hAnsi="Cambria"/>
        </w:rPr>
        <w:t>Ilmu</w:t>
      </w:r>
      <w:proofErr w:type="spellEnd"/>
      <w:r w:rsidRPr="009C2478">
        <w:rPr>
          <w:rStyle w:val="Emphasis"/>
          <w:rFonts w:ascii="Cambria" w:hAnsi="Cambria"/>
        </w:rPr>
        <w:t xml:space="preserve"> </w:t>
      </w:r>
      <w:proofErr w:type="spellStart"/>
      <w:r w:rsidRPr="009C2478">
        <w:rPr>
          <w:rStyle w:val="Emphasis"/>
          <w:rFonts w:ascii="Cambria" w:hAnsi="Cambria"/>
        </w:rPr>
        <w:t>Komputer</w:t>
      </w:r>
      <w:proofErr w:type="spellEnd"/>
      <w:r w:rsidRPr="009C2478">
        <w:rPr>
          <w:rStyle w:val="Emphasis"/>
          <w:rFonts w:ascii="Cambria" w:hAnsi="Cambria"/>
        </w:rPr>
        <w:t xml:space="preserve"> dan </w:t>
      </w:r>
      <w:proofErr w:type="spellStart"/>
      <w:r w:rsidRPr="009C2478">
        <w:rPr>
          <w:rStyle w:val="Emphasis"/>
          <w:rFonts w:ascii="Cambria" w:hAnsi="Cambria"/>
        </w:rPr>
        <w:t>Teknologi</w:t>
      </w:r>
      <w:proofErr w:type="spellEnd"/>
      <w:r w:rsidRPr="009C2478">
        <w:rPr>
          <w:rStyle w:val="Emphasis"/>
          <w:rFonts w:ascii="Cambria" w:hAnsi="Cambria"/>
        </w:rPr>
        <w:t>, 6</w:t>
      </w:r>
      <w:r w:rsidRPr="009C2478">
        <w:rPr>
          <w:rFonts w:ascii="Cambria" w:hAnsi="Cambria"/>
        </w:rPr>
        <w:t xml:space="preserve">(2). </w:t>
      </w:r>
      <w:hyperlink r:id="rId30" w:history="1">
        <w:r w:rsidRPr="009C2478">
          <w:rPr>
            <w:rStyle w:val="Hyperlink"/>
            <w:rFonts w:ascii="Cambria" w:hAnsi="Cambria"/>
          </w:rPr>
          <w:t>https://doi.org/10.35960/ikomti.v6i2.1776</w:t>
        </w:r>
      </w:hyperlink>
      <w:r w:rsidRPr="009C2478">
        <w:rPr>
          <w:rFonts w:ascii="Cambria" w:hAnsi="Cambria"/>
        </w:rPr>
        <w:t xml:space="preserve"> (</w:t>
      </w:r>
      <w:hyperlink r:id="rId31" w:tooltip="Analisis Implementasi Sistem Informasi Medis Pada Fasilitas Pelayanan Kesehatan Indonesia: Literature Review terhadap Kendala dan Solusi Implementasi | Jurnal Ilmu Komputer dan Teknologi" w:history="1">
        <w:r w:rsidRPr="009C2478">
          <w:rPr>
            <w:rStyle w:val="Hyperlink"/>
            <w:rFonts w:ascii="Cambria" w:hAnsi="Cambria"/>
          </w:rPr>
          <w:t xml:space="preserve">Ejournal Universitas Harapan </w:t>
        </w:r>
        <w:proofErr w:type="spellStart"/>
        <w:r w:rsidRPr="009C2478">
          <w:rPr>
            <w:rStyle w:val="Hyperlink"/>
            <w:rFonts w:ascii="Cambria" w:hAnsi="Cambria"/>
          </w:rPr>
          <w:t>Bangsa</w:t>
        </w:r>
        <w:proofErr w:type="spellEnd"/>
      </w:hyperlink>
      <w:r w:rsidRPr="009C2478">
        <w:rPr>
          <w:rFonts w:ascii="Cambria" w:hAnsi="Cambria"/>
        </w:rPr>
        <w:t>)</w:t>
      </w:r>
    </w:p>
    <w:p w14:paraId="73D1F07A" w14:textId="77777777" w:rsidR="00C65DD9" w:rsidRDefault="00C65DD9" w:rsidP="002443AD">
      <w:pPr>
        <w:pStyle w:val="NormalWeb"/>
        <w:spacing w:before="0" w:beforeAutospacing="0" w:after="0" w:afterAutospacing="0"/>
        <w:ind w:left="720" w:hanging="720"/>
        <w:jc w:val="both"/>
        <w:rPr>
          <w:rFonts w:ascii="Cambria" w:hAnsi="Cambria"/>
        </w:rPr>
      </w:pPr>
    </w:p>
    <w:p w14:paraId="0AC4362C" w14:textId="2E463503" w:rsidR="00C65DD9" w:rsidRPr="009C2478"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lastRenderedPageBreak/>
        <w:t>Peraturan</w:t>
      </w:r>
      <w:proofErr w:type="spellEnd"/>
      <w:r w:rsidRPr="009C2478">
        <w:rPr>
          <w:rFonts w:ascii="Cambria" w:hAnsi="Cambria"/>
        </w:rPr>
        <w:t xml:space="preserve"> Menteri </w:t>
      </w:r>
      <w:proofErr w:type="spellStart"/>
      <w:r w:rsidRPr="009C2478">
        <w:rPr>
          <w:rFonts w:ascii="Cambria" w:hAnsi="Cambria"/>
        </w:rPr>
        <w:t>Dalam</w:t>
      </w:r>
      <w:proofErr w:type="spellEnd"/>
      <w:r w:rsidRPr="009C2478">
        <w:rPr>
          <w:rFonts w:ascii="Cambria" w:hAnsi="Cambria"/>
        </w:rPr>
        <w:t xml:space="preserve"> Negeri Republik Indonesia </w:t>
      </w:r>
      <w:proofErr w:type="spellStart"/>
      <w:r w:rsidRPr="009C2478">
        <w:rPr>
          <w:rFonts w:ascii="Cambria" w:hAnsi="Cambria"/>
        </w:rPr>
        <w:t>Nomor</w:t>
      </w:r>
      <w:proofErr w:type="spellEnd"/>
      <w:r w:rsidRPr="009C2478">
        <w:rPr>
          <w:rFonts w:ascii="Cambria" w:hAnsi="Cambria"/>
        </w:rPr>
        <w:t xml:space="preserve"> 4 </w:t>
      </w:r>
      <w:proofErr w:type="spellStart"/>
      <w:r w:rsidRPr="009C2478">
        <w:rPr>
          <w:rFonts w:ascii="Cambria" w:hAnsi="Cambria"/>
        </w:rPr>
        <w:t>Tahun</w:t>
      </w:r>
      <w:proofErr w:type="spellEnd"/>
      <w:r w:rsidRPr="009C2478">
        <w:rPr>
          <w:rFonts w:ascii="Cambria" w:hAnsi="Cambria"/>
        </w:rPr>
        <w:t xml:space="preserve"> 2010 </w:t>
      </w:r>
      <w:proofErr w:type="spellStart"/>
      <w:r w:rsidRPr="009C2478">
        <w:rPr>
          <w:rFonts w:ascii="Cambria" w:hAnsi="Cambria"/>
        </w:rPr>
        <w:t>tentang</w:t>
      </w:r>
      <w:proofErr w:type="spellEnd"/>
      <w:r w:rsidRPr="009C2478">
        <w:rPr>
          <w:rFonts w:ascii="Cambria" w:hAnsi="Cambria"/>
        </w:rPr>
        <w:t xml:space="preserve"> </w:t>
      </w:r>
      <w:proofErr w:type="spellStart"/>
      <w:r w:rsidRPr="009C2478">
        <w:rPr>
          <w:rFonts w:ascii="Cambria" w:hAnsi="Cambria"/>
        </w:rPr>
        <w:t>Pedoman</w:t>
      </w:r>
      <w:proofErr w:type="spellEnd"/>
      <w:r w:rsidRPr="009C2478">
        <w:rPr>
          <w:rFonts w:ascii="Cambria" w:hAnsi="Cambria"/>
        </w:rPr>
        <w:t xml:space="preserve"> </w:t>
      </w:r>
      <w:proofErr w:type="spellStart"/>
      <w:r w:rsidRPr="009C2478">
        <w:rPr>
          <w:rFonts w:ascii="Cambria" w:hAnsi="Cambria"/>
        </w:rPr>
        <w:t>Pelayanan</w:t>
      </w:r>
      <w:proofErr w:type="spellEnd"/>
      <w:r w:rsidRPr="009C2478">
        <w:rPr>
          <w:rFonts w:ascii="Cambria" w:hAnsi="Cambria"/>
        </w:rPr>
        <w:t xml:space="preserve"> </w:t>
      </w:r>
      <w:proofErr w:type="spellStart"/>
      <w:r w:rsidRPr="009C2478">
        <w:rPr>
          <w:rFonts w:ascii="Cambria" w:hAnsi="Cambria"/>
        </w:rPr>
        <w:t>Administrasi</w:t>
      </w:r>
      <w:proofErr w:type="spellEnd"/>
      <w:r w:rsidRPr="009C2478">
        <w:rPr>
          <w:rFonts w:ascii="Cambria" w:hAnsi="Cambria"/>
        </w:rPr>
        <w:t xml:space="preserve"> </w:t>
      </w:r>
      <w:proofErr w:type="spellStart"/>
      <w:r w:rsidRPr="009C2478">
        <w:rPr>
          <w:rFonts w:ascii="Cambria" w:hAnsi="Cambria"/>
        </w:rPr>
        <w:t>Terpadu</w:t>
      </w:r>
      <w:proofErr w:type="spellEnd"/>
      <w:r w:rsidRPr="009C2478">
        <w:rPr>
          <w:rFonts w:ascii="Cambria" w:hAnsi="Cambria"/>
        </w:rPr>
        <w:t xml:space="preserve"> </w:t>
      </w:r>
      <w:proofErr w:type="spellStart"/>
      <w:r w:rsidRPr="009C2478">
        <w:rPr>
          <w:rFonts w:ascii="Cambria" w:hAnsi="Cambria"/>
        </w:rPr>
        <w:t>Kecamatan</w:t>
      </w:r>
      <w:proofErr w:type="spellEnd"/>
      <w:r w:rsidRPr="009C2478">
        <w:rPr>
          <w:rFonts w:ascii="Cambria" w:hAnsi="Cambria"/>
        </w:rPr>
        <w:t xml:space="preserve"> (PATEN).</w:t>
      </w:r>
    </w:p>
    <w:p w14:paraId="6A069054" w14:textId="566C88E8" w:rsidR="00C65DD9" w:rsidRPr="009C2478"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Peraturan</w:t>
      </w:r>
      <w:proofErr w:type="spellEnd"/>
      <w:r w:rsidRPr="009C2478">
        <w:rPr>
          <w:rFonts w:ascii="Cambria" w:hAnsi="Cambria"/>
        </w:rPr>
        <w:t xml:space="preserve"> Menteri </w:t>
      </w:r>
      <w:proofErr w:type="spellStart"/>
      <w:r w:rsidRPr="009C2478">
        <w:rPr>
          <w:rFonts w:ascii="Cambria" w:hAnsi="Cambria"/>
        </w:rPr>
        <w:t>Pendayagunaan</w:t>
      </w:r>
      <w:proofErr w:type="spellEnd"/>
      <w:r w:rsidRPr="009C2478">
        <w:rPr>
          <w:rFonts w:ascii="Cambria" w:hAnsi="Cambria"/>
        </w:rPr>
        <w:t xml:space="preserve"> </w:t>
      </w:r>
      <w:proofErr w:type="spellStart"/>
      <w:r w:rsidRPr="009C2478">
        <w:rPr>
          <w:rFonts w:ascii="Cambria" w:hAnsi="Cambria"/>
        </w:rPr>
        <w:t>Aparatur</w:t>
      </w:r>
      <w:proofErr w:type="spellEnd"/>
      <w:r w:rsidRPr="009C2478">
        <w:rPr>
          <w:rFonts w:ascii="Cambria" w:hAnsi="Cambria"/>
        </w:rPr>
        <w:t xml:space="preserve"> Negara dan Reformasi </w:t>
      </w:r>
      <w:proofErr w:type="spellStart"/>
      <w:r w:rsidRPr="009C2478">
        <w:rPr>
          <w:rFonts w:ascii="Cambria" w:hAnsi="Cambria"/>
        </w:rPr>
        <w:t>Birokrasi</w:t>
      </w:r>
      <w:proofErr w:type="spellEnd"/>
      <w:r w:rsidRPr="009C2478">
        <w:rPr>
          <w:rFonts w:ascii="Cambria" w:hAnsi="Cambria"/>
        </w:rPr>
        <w:t xml:space="preserve"> Republik Indonesia </w:t>
      </w:r>
      <w:proofErr w:type="spellStart"/>
      <w:r w:rsidRPr="009C2478">
        <w:rPr>
          <w:rFonts w:ascii="Cambria" w:hAnsi="Cambria"/>
        </w:rPr>
        <w:t>Nomor</w:t>
      </w:r>
      <w:proofErr w:type="spellEnd"/>
      <w:r w:rsidRPr="009C2478">
        <w:rPr>
          <w:rFonts w:ascii="Cambria" w:hAnsi="Cambria"/>
        </w:rPr>
        <w:t xml:space="preserve"> 15 </w:t>
      </w:r>
      <w:proofErr w:type="spellStart"/>
      <w:r w:rsidRPr="009C2478">
        <w:rPr>
          <w:rFonts w:ascii="Cambria" w:hAnsi="Cambria"/>
        </w:rPr>
        <w:t>Tahun</w:t>
      </w:r>
      <w:proofErr w:type="spellEnd"/>
      <w:r w:rsidRPr="009C2478">
        <w:rPr>
          <w:rFonts w:ascii="Cambria" w:hAnsi="Cambria"/>
        </w:rPr>
        <w:t xml:space="preserve"> 2014 </w:t>
      </w:r>
      <w:proofErr w:type="spellStart"/>
      <w:r w:rsidRPr="009C2478">
        <w:rPr>
          <w:rFonts w:ascii="Cambria" w:hAnsi="Cambria"/>
        </w:rPr>
        <w:t>tentang</w:t>
      </w:r>
      <w:proofErr w:type="spellEnd"/>
      <w:r w:rsidRPr="009C2478">
        <w:rPr>
          <w:rFonts w:ascii="Cambria" w:hAnsi="Cambria"/>
        </w:rPr>
        <w:t xml:space="preserve"> </w:t>
      </w:r>
      <w:proofErr w:type="spellStart"/>
      <w:r w:rsidRPr="009C2478">
        <w:rPr>
          <w:rFonts w:ascii="Cambria" w:hAnsi="Cambria"/>
        </w:rPr>
        <w:t>Pedoman</w:t>
      </w:r>
      <w:proofErr w:type="spellEnd"/>
      <w:r w:rsidRPr="009C2478">
        <w:rPr>
          <w:rFonts w:ascii="Cambria" w:hAnsi="Cambria"/>
        </w:rPr>
        <w:t xml:space="preserve"> Standar Pelayanan.</w:t>
      </w:r>
    </w:p>
    <w:p w14:paraId="43915C29" w14:textId="1CCD1DCD" w:rsidR="00C65DD9" w:rsidRPr="009C2478"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Program Studi Pendidikan </w:t>
      </w:r>
      <w:proofErr w:type="spellStart"/>
      <w:r w:rsidRPr="009C2478">
        <w:rPr>
          <w:rFonts w:ascii="Cambria" w:hAnsi="Cambria"/>
        </w:rPr>
        <w:t>Olahraga</w:t>
      </w:r>
      <w:proofErr w:type="spellEnd"/>
      <w:r w:rsidRPr="009C2478">
        <w:rPr>
          <w:rFonts w:ascii="Cambria" w:hAnsi="Cambria"/>
        </w:rPr>
        <w:t xml:space="preserve">, </w:t>
      </w:r>
      <w:proofErr w:type="spellStart"/>
      <w:r w:rsidRPr="009C2478">
        <w:rPr>
          <w:rFonts w:ascii="Cambria" w:hAnsi="Cambria"/>
        </w:rPr>
        <w:t>Fakultas</w:t>
      </w:r>
      <w:proofErr w:type="spellEnd"/>
      <w:r w:rsidRPr="009C2478">
        <w:rPr>
          <w:rFonts w:ascii="Cambria" w:hAnsi="Cambria"/>
        </w:rPr>
        <w:t xml:space="preserve"> </w:t>
      </w:r>
      <w:proofErr w:type="spellStart"/>
      <w:r w:rsidRPr="009C2478">
        <w:rPr>
          <w:rFonts w:ascii="Cambria" w:hAnsi="Cambria"/>
        </w:rPr>
        <w:t>Sosial</w:t>
      </w:r>
      <w:proofErr w:type="spellEnd"/>
      <w:r w:rsidRPr="009C2478">
        <w:rPr>
          <w:rFonts w:ascii="Cambria" w:hAnsi="Cambria"/>
        </w:rPr>
        <w:t xml:space="preserve"> </w:t>
      </w:r>
      <w:proofErr w:type="spellStart"/>
      <w:r w:rsidRPr="009C2478">
        <w:rPr>
          <w:rFonts w:ascii="Cambria" w:hAnsi="Cambria"/>
        </w:rPr>
        <w:t>Humaniora</w:t>
      </w:r>
      <w:proofErr w:type="spellEnd"/>
      <w:r w:rsidRPr="009C2478">
        <w:rPr>
          <w:rFonts w:ascii="Cambria" w:hAnsi="Cambria"/>
        </w:rPr>
        <w:t xml:space="preserve">, Universitas Bina Darma. (2025). </w:t>
      </w:r>
      <w:r w:rsidRPr="009C2478">
        <w:rPr>
          <w:rStyle w:val="Emphasis"/>
          <w:rFonts w:ascii="Cambria" w:hAnsi="Cambria"/>
        </w:rPr>
        <w:t xml:space="preserve">Panduan </w:t>
      </w:r>
      <w:proofErr w:type="spellStart"/>
      <w:r w:rsidRPr="009C2478">
        <w:rPr>
          <w:rStyle w:val="Emphasis"/>
          <w:rFonts w:ascii="Cambria" w:hAnsi="Cambria"/>
        </w:rPr>
        <w:t>penulisan</w:t>
      </w:r>
      <w:proofErr w:type="spellEnd"/>
      <w:r w:rsidRPr="009C2478">
        <w:rPr>
          <w:rStyle w:val="Emphasis"/>
          <w:rFonts w:ascii="Cambria" w:hAnsi="Cambria"/>
        </w:rPr>
        <w:t xml:space="preserve"> </w:t>
      </w:r>
      <w:proofErr w:type="spellStart"/>
      <w:r w:rsidRPr="009C2478">
        <w:rPr>
          <w:rStyle w:val="Emphasis"/>
          <w:rFonts w:ascii="Cambria" w:hAnsi="Cambria"/>
        </w:rPr>
        <w:t>karya</w:t>
      </w:r>
      <w:proofErr w:type="spellEnd"/>
      <w:r w:rsidRPr="009C2478">
        <w:rPr>
          <w:rStyle w:val="Emphasis"/>
          <w:rFonts w:ascii="Cambria" w:hAnsi="Cambria"/>
        </w:rPr>
        <w:t xml:space="preserve"> </w:t>
      </w:r>
      <w:proofErr w:type="spellStart"/>
      <w:r w:rsidRPr="009C2478">
        <w:rPr>
          <w:rStyle w:val="Emphasis"/>
          <w:rFonts w:ascii="Cambria" w:hAnsi="Cambria"/>
        </w:rPr>
        <w:t>ilmiah</w:t>
      </w:r>
      <w:proofErr w:type="spellEnd"/>
      <w:r w:rsidRPr="009C2478">
        <w:rPr>
          <w:rStyle w:val="Emphasis"/>
          <w:rFonts w:ascii="Cambria" w:hAnsi="Cambria"/>
        </w:rPr>
        <w:t xml:space="preserve"> dan </w:t>
      </w:r>
      <w:proofErr w:type="spellStart"/>
      <w:r w:rsidRPr="009C2478">
        <w:rPr>
          <w:rStyle w:val="Emphasis"/>
          <w:rFonts w:ascii="Cambria" w:hAnsi="Cambria"/>
        </w:rPr>
        <w:t>karya</w:t>
      </w:r>
      <w:proofErr w:type="spellEnd"/>
      <w:r w:rsidRPr="009C2478">
        <w:rPr>
          <w:rStyle w:val="Emphasis"/>
          <w:rFonts w:ascii="Cambria" w:hAnsi="Cambria"/>
        </w:rPr>
        <w:t xml:space="preserve"> </w:t>
      </w:r>
      <w:proofErr w:type="spellStart"/>
      <w:r w:rsidRPr="009C2478">
        <w:rPr>
          <w:rStyle w:val="Emphasis"/>
          <w:rFonts w:ascii="Cambria" w:hAnsi="Cambria"/>
        </w:rPr>
        <w:t>akhir</w:t>
      </w:r>
      <w:proofErr w:type="spellEnd"/>
      <w:r w:rsidRPr="009C2478">
        <w:rPr>
          <w:rStyle w:val="Emphasis"/>
          <w:rFonts w:ascii="Cambria" w:hAnsi="Cambria"/>
        </w:rPr>
        <w:t xml:space="preserve"> </w:t>
      </w:r>
      <w:proofErr w:type="spellStart"/>
      <w:r w:rsidRPr="009C2478">
        <w:rPr>
          <w:rStyle w:val="Emphasis"/>
          <w:rFonts w:ascii="Cambria" w:hAnsi="Cambria"/>
        </w:rPr>
        <w:t>mahasiswa</w:t>
      </w:r>
      <w:proofErr w:type="spellEnd"/>
      <w:r w:rsidRPr="009C2478">
        <w:rPr>
          <w:rFonts w:ascii="Cambria" w:hAnsi="Cambria"/>
        </w:rPr>
        <w:t>. Universitas Bina Darma.</w:t>
      </w:r>
    </w:p>
    <w:p w14:paraId="39538E5D" w14:textId="03FCFC12" w:rsidR="00C65DD9"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Program Studi Pendidikan </w:t>
      </w:r>
      <w:proofErr w:type="spellStart"/>
      <w:r w:rsidRPr="009C2478">
        <w:rPr>
          <w:rFonts w:ascii="Cambria" w:hAnsi="Cambria"/>
        </w:rPr>
        <w:t>Olahraga</w:t>
      </w:r>
      <w:proofErr w:type="spellEnd"/>
      <w:r w:rsidRPr="009C2478">
        <w:rPr>
          <w:rFonts w:ascii="Cambria" w:hAnsi="Cambria"/>
        </w:rPr>
        <w:t xml:space="preserve">, </w:t>
      </w:r>
      <w:proofErr w:type="spellStart"/>
      <w:r w:rsidRPr="009C2478">
        <w:rPr>
          <w:rFonts w:ascii="Cambria" w:hAnsi="Cambria"/>
        </w:rPr>
        <w:t>Fakultas</w:t>
      </w:r>
      <w:proofErr w:type="spellEnd"/>
      <w:r w:rsidRPr="009C2478">
        <w:rPr>
          <w:rFonts w:ascii="Cambria" w:hAnsi="Cambria"/>
        </w:rPr>
        <w:t xml:space="preserve"> </w:t>
      </w:r>
      <w:proofErr w:type="spellStart"/>
      <w:r w:rsidRPr="009C2478">
        <w:rPr>
          <w:rFonts w:ascii="Cambria" w:hAnsi="Cambria"/>
        </w:rPr>
        <w:t>Sosial</w:t>
      </w:r>
      <w:proofErr w:type="spellEnd"/>
      <w:r w:rsidRPr="009C2478">
        <w:rPr>
          <w:rFonts w:ascii="Cambria" w:hAnsi="Cambria"/>
        </w:rPr>
        <w:t xml:space="preserve"> </w:t>
      </w:r>
      <w:proofErr w:type="spellStart"/>
      <w:r w:rsidRPr="009C2478">
        <w:rPr>
          <w:rFonts w:ascii="Cambria" w:hAnsi="Cambria"/>
        </w:rPr>
        <w:t>Humaniora</w:t>
      </w:r>
      <w:proofErr w:type="spellEnd"/>
      <w:r w:rsidRPr="009C2478">
        <w:rPr>
          <w:rFonts w:ascii="Cambria" w:hAnsi="Cambria"/>
        </w:rPr>
        <w:t xml:space="preserve">, Universitas Bina Darma. (2025). </w:t>
      </w:r>
      <w:proofErr w:type="spellStart"/>
      <w:r w:rsidRPr="009C2478">
        <w:rPr>
          <w:rStyle w:val="Emphasis"/>
          <w:rFonts w:ascii="Cambria" w:hAnsi="Cambria"/>
        </w:rPr>
        <w:t>Pedoman</w:t>
      </w:r>
      <w:proofErr w:type="spellEnd"/>
      <w:r w:rsidRPr="009C2478">
        <w:rPr>
          <w:rStyle w:val="Emphasis"/>
          <w:rFonts w:ascii="Cambria" w:hAnsi="Cambria"/>
        </w:rPr>
        <w:t xml:space="preserve"> </w:t>
      </w:r>
      <w:proofErr w:type="spellStart"/>
      <w:r w:rsidRPr="009C2478">
        <w:rPr>
          <w:rStyle w:val="Emphasis"/>
          <w:rFonts w:ascii="Cambria" w:hAnsi="Cambria"/>
        </w:rPr>
        <w:t>penyusunan</w:t>
      </w:r>
      <w:proofErr w:type="spellEnd"/>
      <w:r w:rsidRPr="009C2478">
        <w:rPr>
          <w:rStyle w:val="Emphasis"/>
          <w:rFonts w:ascii="Cambria" w:hAnsi="Cambria"/>
        </w:rPr>
        <w:t xml:space="preserve"> </w:t>
      </w:r>
      <w:proofErr w:type="spellStart"/>
      <w:r w:rsidRPr="009C2478">
        <w:rPr>
          <w:rStyle w:val="Emphasis"/>
          <w:rFonts w:ascii="Cambria" w:hAnsi="Cambria"/>
        </w:rPr>
        <w:t>laporan</w:t>
      </w:r>
      <w:proofErr w:type="spellEnd"/>
      <w:r w:rsidRPr="009C2478">
        <w:rPr>
          <w:rStyle w:val="Emphasis"/>
          <w:rFonts w:ascii="Cambria" w:hAnsi="Cambria"/>
        </w:rPr>
        <w:t xml:space="preserve"> </w:t>
      </w:r>
      <w:proofErr w:type="spellStart"/>
      <w:r w:rsidRPr="009C2478">
        <w:rPr>
          <w:rStyle w:val="Emphasis"/>
          <w:rFonts w:ascii="Cambria" w:hAnsi="Cambria"/>
        </w:rPr>
        <w:t>praktik</w:t>
      </w:r>
      <w:proofErr w:type="spellEnd"/>
      <w:r w:rsidRPr="009C2478">
        <w:rPr>
          <w:rStyle w:val="Emphasis"/>
          <w:rFonts w:ascii="Cambria" w:hAnsi="Cambria"/>
        </w:rPr>
        <w:t xml:space="preserve"> </w:t>
      </w:r>
      <w:proofErr w:type="spellStart"/>
      <w:r w:rsidRPr="009C2478">
        <w:rPr>
          <w:rStyle w:val="Emphasis"/>
          <w:rFonts w:ascii="Cambria" w:hAnsi="Cambria"/>
        </w:rPr>
        <w:t>kerja</w:t>
      </w:r>
      <w:proofErr w:type="spellEnd"/>
      <w:r w:rsidRPr="009C2478">
        <w:rPr>
          <w:rStyle w:val="Emphasis"/>
          <w:rFonts w:ascii="Cambria" w:hAnsi="Cambria"/>
        </w:rPr>
        <w:t xml:space="preserve"> </w:t>
      </w:r>
      <w:proofErr w:type="spellStart"/>
      <w:r w:rsidRPr="009C2478">
        <w:rPr>
          <w:rStyle w:val="Emphasis"/>
          <w:rFonts w:ascii="Cambria" w:hAnsi="Cambria"/>
        </w:rPr>
        <w:t>lapangan</w:t>
      </w:r>
      <w:proofErr w:type="spellEnd"/>
      <w:r w:rsidRPr="009C2478">
        <w:rPr>
          <w:rStyle w:val="Emphasis"/>
          <w:rFonts w:ascii="Cambria" w:hAnsi="Cambria"/>
        </w:rPr>
        <w:t xml:space="preserve"> (PKL)/</w:t>
      </w:r>
      <w:proofErr w:type="spellStart"/>
      <w:r w:rsidRPr="009C2478">
        <w:rPr>
          <w:rStyle w:val="Emphasis"/>
          <w:rFonts w:ascii="Cambria" w:hAnsi="Cambria"/>
        </w:rPr>
        <w:t>magang</w:t>
      </w:r>
      <w:proofErr w:type="spellEnd"/>
      <w:r w:rsidRPr="009C2478">
        <w:rPr>
          <w:rFonts w:ascii="Cambria" w:hAnsi="Cambria"/>
        </w:rPr>
        <w:t>. Universitas Bina Darma.</w:t>
      </w:r>
    </w:p>
    <w:p w14:paraId="56CF8579" w14:textId="1B5EF3AA" w:rsidR="00C65DD9"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Quipper</w:t>
      </w:r>
      <w:proofErr w:type="spellEnd"/>
      <w:r w:rsidRPr="009C2478">
        <w:rPr>
          <w:rFonts w:ascii="Cambria" w:hAnsi="Cambria"/>
        </w:rPr>
        <w:t xml:space="preserve"> Campus. (2026). </w:t>
      </w:r>
      <w:proofErr w:type="spellStart"/>
      <w:r w:rsidRPr="009C2478">
        <w:rPr>
          <w:rStyle w:val="Emphasis"/>
          <w:rFonts w:ascii="Cambria" w:hAnsi="Cambria"/>
        </w:rPr>
        <w:t>Profil</w:t>
      </w:r>
      <w:proofErr w:type="spellEnd"/>
      <w:r w:rsidRPr="009C2478">
        <w:rPr>
          <w:rStyle w:val="Emphasis"/>
          <w:rFonts w:ascii="Cambria" w:hAnsi="Cambria"/>
        </w:rPr>
        <w:t xml:space="preserve"> dan </w:t>
      </w:r>
      <w:proofErr w:type="spellStart"/>
      <w:r w:rsidRPr="009C2478">
        <w:rPr>
          <w:rStyle w:val="Emphasis"/>
          <w:rFonts w:ascii="Cambria" w:hAnsi="Cambria"/>
        </w:rPr>
        <w:t>alamat</w:t>
      </w:r>
      <w:proofErr w:type="spellEnd"/>
      <w:r w:rsidRPr="009C2478">
        <w:rPr>
          <w:rStyle w:val="Emphasis"/>
          <w:rFonts w:ascii="Cambria" w:hAnsi="Cambria"/>
        </w:rPr>
        <w:t xml:space="preserve"> </w:t>
      </w:r>
      <w:proofErr w:type="spellStart"/>
      <w:r w:rsidRPr="009C2478">
        <w:rPr>
          <w:rStyle w:val="Emphasis"/>
          <w:rFonts w:ascii="Cambria" w:hAnsi="Cambria"/>
        </w:rPr>
        <w:t>kampus</w:t>
      </w:r>
      <w:proofErr w:type="spellEnd"/>
      <w:r w:rsidRPr="009C2478">
        <w:rPr>
          <w:rStyle w:val="Emphasis"/>
          <w:rFonts w:ascii="Cambria" w:hAnsi="Cambria"/>
        </w:rPr>
        <w:t xml:space="preserve"> Universitas Bina Darma Palembang</w:t>
      </w:r>
      <w:r w:rsidRPr="009C2478">
        <w:rPr>
          <w:rFonts w:ascii="Cambria" w:hAnsi="Cambria"/>
        </w:rPr>
        <w:t xml:space="preserve">. </w:t>
      </w:r>
      <w:hyperlink r:id="rId32" w:history="1">
        <w:r w:rsidRPr="009C2478">
          <w:rPr>
            <w:rStyle w:val="Hyperlink"/>
            <w:rFonts w:ascii="Cambria" w:hAnsi="Cambria"/>
          </w:rPr>
          <w:t>https://campus.quipper.com</w:t>
        </w:r>
      </w:hyperlink>
    </w:p>
    <w:p w14:paraId="76F5E447" w14:textId="24B69248" w:rsidR="009C2478"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Rencanamu.id. (2026). </w:t>
      </w:r>
      <w:r w:rsidRPr="009C2478">
        <w:rPr>
          <w:rStyle w:val="Emphasis"/>
          <w:rFonts w:ascii="Cambria" w:hAnsi="Cambria"/>
        </w:rPr>
        <w:t xml:space="preserve">Peta </w:t>
      </w:r>
      <w:proofErr w:type="spellStart"/>
      <w:r w:rsidRPr="009C2478">
        <w:rPr>
          <w:rStyle w:val="Emphasis"/>
          <w:rFonts w:ascii="Cambria" w:hAnsi="Cambria"/>
        </w:rPr>
        <w:t>lokasi</w:t>
      </w:r>
      <w:proofErr w:type="spellEnd"/>
      <w:r w:rsidRPr="009C2478">
        <w:rPr>
          <w:rStyle w:val="Emphasis"/>
          <w:rFonts w:ascii="Cambria" w:hAnsi="Cambria"/>
        </w:rPr>
        <w:t xml:space="preserve"> dan </w:t>
      </w:r>
      <w:proofErr w:type="spellStart"/>
      <w:r w:rsidRPr="009C2478">
        <w:rPr>
          <w:rStyle w:val="Emphasis"/>
          <w:rFonts w:ascii="Cambria" w:hAnsi="Cambria"/>
        </w:rPr>
        <w:t>alamat</w:t>
      </w:r>
      <w:proofErr w:type="spellEnd"/>
      <w:r w:rsidRPr="009C2478">
        <w:rPr>
          <w:rStyle w:val="Emphasis"/>
          <w:rFonts w:ascii="Cambria" w:hAnsi="Cambria"/>
        </w:rPr>
        <w:t xml:space="preserve"> </w:t>
      </w:r>
      <w:proofErr w:type="spellStart"/>
      <w:r w:rsidRPr="009C2478">
        <w:rPr>
          <w:rStyle w:val="Emphasis"/>
          <w:rFonts w:ascii="Cambria" w:hAnsi="Cambria"/>
        </w:rPr>
        <w:t>kampus</w:t>
      </w:r>
      <w:proofErr w:type="spellEnd"/>
      <w:r w:rsidRPr="009C2478">
        <w:rPr>
          <w:rStyle w:val="Emphasis"/>
          <w:rFonts w:ascii="Cambria" w:hAnsi="Cambria"/>
        </w:rPr>
        <w:t xml:space="preserve"> </w:t>
      </w:r>
      <w:proofErr w:type="spellStart"/>
      <w:r w:rsidRPr="009C2478">
        <w:rPr>
          <w:rStyle w:val="Emphasis"/>
          <w:rFonts w:ascii="Cambria" w:hAnsi="Cambria"/>
        </w:rPr>
        <w:t>utama</w:t>
      </w:r>
      <w:proofErr w:type="spellEnd"/>
      <w:r w:rsidRPr="009C2478">
        <w:rPr>
          <w:rStyle w:val="Emphasis"/>
          <w:rFonts w:ascii="Cambria" w:hAnsi="Cambria"/>
        </w:rPr>
        <w:t xml:space="preserve"> Universitas Bina Darma</w:t>
      </w:r>
      <w:r w:rsidRPr="009C2478">
        <w:rPr>
          <w:rFonts w:ascii="Cambria" w:hAnsi="Cambria"/>
        </w:rPr>
        <w:t xml:space="preserve">. </w:t>
      </w:r>
      <w:hyperlink r:id="rId33" w:history="1">
        <w:r w:rsidRPr="009C2478">
          <w:rPr>
            <w:rStyle w:val="Hyperlink"/>
            <w:rFonts w:ascii="Cambria" w:hAnsi="Cambria"/>
          </w:rPr>
          <w:t>https://rencanamu.id/cari-kampus/universitas-bina-darma</w:t>
        </w:r>
      </w:hyperlink>
    </w:p>
    <w:p w14:paraId="58E36023" w14:textId="0B169F9D" w:rsidR="00C65DD9" w:rsidRDefault="004910C3"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Samura, J. A. P. (2025). Analysis of success and barriers to implementing health service management information systems in Indonesia. </w:t>
      </w:r>
      <w:proofErr w:type="spellStart"/>
      <w:r w:rsidRPr="009C2478">
        <w:rPr>
          <w:rStyle w:val="Emphasis"/>
          <w:rFonts w:ascii="Cambria" w:hAnsi="Cambria"/>
        </w:rPr>
        <w:t>Jurnal</w:t>
      </w:r>
      <w:proofErr w:type="spellEnd"/>
      <w:r w:rsidRPr="009C2478">
        <w:rPr>
          <w:rStyle w:val="Emphasis"/>
          <w:rFonts w:ascii="Cambria" w:hAnsi="Cambria"/>
        </w:rPr>
        <w:t xml:space="preserve"> </w:t>
      </w:r>
      <w:proofErr w:type="spellStart"/>
      <w:r w:rsidRPr="009C2478">
        <w:rPr>
          <w:rStyle w:val="Emphasis"/>
          <w:rFonts w:ascii="Cambria" w:hAnsi="Cambria"/>
        </w:rPr>
        <w:t>Kesmas</w:t>
      </w:r>
      <w:proofErr w:type="spellEnd"/>
      <w:r w:rsidRPr="009C2478">
        <w:rPr>
          <w:rStyle w:val="Emphasis"/>
          <w:rFonts w:ascii="Cambria" w:hAnsi="Cambria"/>
        </w:rPr>
        <w:t xml:space="preserve"> dan Gizi</w:t>
      </w:r>
      <w:r w:rsidRPr="009C2478">
        <w:rPr>
          <w:rFonts w:ascii="Cambria" w:hAnsi="Cambria"/>
        </w:rPr>
        <w:t xml:space="preserve">. </w:t>
      </w:r>
      <w:hyperlink r:id="rId34" w:history="1">
        <w:r w:rsidRPr="009C2478">
          <w:rPr>
            <w:rStyle w:val="Hyperlink"/>
            <w:rFonts w:ascii="Cambria" w:hAnsi="Cambria"/>
          </w:rPr>
          <w:t>https://doi.org/10.35451/cyf8pg88</w:t>
        </w:r>
      </w:hyperlink>
      <w:r w:rsidRPr="009C2478">
        <w:rPr>
          <w:rFonts w:ascii="Cambria" w:hAnsi="Cambria"/>
        </w:rPr>
        <w:t xml:space="preserve"> (</w:t>
      </w:r>
      <w:proofErr w:type="spellStart"/>
      <w:r>
        <w:fldChar w:fldCharType="begin"/>
      </w:r>
      <w:r>
        <w:instrText>HYPERLINK "https://ejournal.medistra.ac.id/index.php/JKG/article/view/3159?utm_source=chatgpt.com" \o "Analysis of Success and Barriers to Implementing Health Service Management Information Systems in Indonesia: Case Studies and Recent Literature Review | JURNAL KESMAS DAN GIZI (JKG)"</w:instrText>
      </w:r>
      <w:r>
        <w:fldChar w:fldCharType="separate"/>
      </w:r>
      <w:r w:rsidRPr="009C2478">
        <w:rPr>
          <w:rStyle w:val="Hyperlink"/>
          <w:rFonts w:ascii="Cambria" w:hAnsi="Cambria"/>
        </w:rPr>
        <w:t>Medistra</w:t>
      </w:r>
      <w:proofErr w:type="spellEnd"/>
      <w:r w:rsidRPr="009C2478">
        <w:rPr>
          <w:rStyle w:val="Hyperlink"/>
          <w:rFonts w:ascii="Cambria" w:hAnsi="Cambria"/>
        </w:rPr>
        <w:t xml:space="preserve"> Journal</w:t>
      </w:r>
      <w:r>
        <w:fldChar w:fldCharType="end"/>
      </w:r>
      <w:r w:rsidRPr="009C2478">
        <w:rPr>
          <w:rFonts w:ascii="Cambria" w:hAnsi="Cambria"/>
        </w:rPr>
        <w:t>)</w:t>
      </w:r>
    </w:p>
    <w:p w14:paraId="0E998CB6" w14:textId="7DF5FA23" w:rsidR="00C65DD9" w:rsidRPr="009C2478"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Suharjana</w:t>
      </w:r>
      <w:proofErr w:type="spellEnd"/>
      <w:r w:rsidRPr="009C2478">
        <w:rPr>
          <w:rFonts w:ascii="Cambria" w:hAnsi="Cambria"/>
        </w:rPr>
        <w:t xml:space="preserve">, Widiyanto, &amp; </w:t>
      </w:r>
      <w:proofErr w:type="spellStart"/>
      <w:r w:rsidRPr="009C2478">
        <w:rPr>
          <w:rFonts w:ascii="Cambria" w:hAnsi="Cambria"/>
        </w:rPr>
        <w:t>Budayati</w:t>
      </w:r>
      <w:proofErr w:type="spellEnd"/>
      <w:r w:rsidRPr="009C2478">
        <w:rPr>
          <w:rFonts w:ascii="Cambria" w:hAnsi="Cambria"/>
        </w:rPr>
        <w:t xml:space="preserve">, E. S. (2025). </w:t>
      </w:r>
      <w:r w:rsidRPr="009C2478">
        <w:rPr>
          <w:rStyle w:val="Emphasis"/>
          <w:rFonts w:ascii="Cambria" w:hAnsi="Cambria"/>
        </w:rPr>
        <w:t xml:space="preserve">Rahasia di </w:t>
      </w:r>
      <w:proofErr w:type="spellStart"/>
      <w:r w:rsidRPr="009C2478">
        <w:rPr>
          <w:rStyle w:val="Emphasis"/>
          <w:rFonts w:ascii="Cambria" w:hAnsi="Cambria"/>
        </w:rPr>
        <w:t>balik</w:t>
      </w:r>
      <w:proofErr w:type="spellEnd"/>
      <w:r w:rsidRPr="009C2478">
        <w:rPr>
          <w:rStyle w:val="Emphasis"/>
          <w:rFonts w:ascii="Cambria" w:hAnsi="Cambria"/>
        </w:rPr>
        <w:t xml:space="preserve"> </w:t>
      </w:r>
      <w:proofErr w:type="spellStart"/>
      <w:r w:rsidRPr="009C2478">
        <w:rPr>
          <w:rStyle w:val="Emphasis"/>
          <w:rFonts w:ascii="Cambria" w:hAnsi="Cambria"/>
        </w:rPr>
        <w:t>tes</w:t>
      </w:r>
      <w:proofErr w:type="spellEnd"/>
      <w:r w:rsidRPr="009C2478">
        <w:rPr>
          <w:rStyle w:val="Emphasis"/>
          <w:rFonts w:ascii="Cambria" w:hAnsi="Cambria"/>
        </w:rPr>
        <w:t xml:space="preserve"> </w:t>
      </w:r>
      <w:proofErr w:type="spellStart"/>
      <w:r w:rsidRPr="009C2478">
        <w:rPr>
          <w:rStyle w:val="Emphasis"/>
          <w:rFonts w:ascii="Cambria" w:hAnsi="Cambria"/>
        </w:rPr>
        <w:t>kebugaran</w:t>
      </w:r>
      <w:proofErr w:type="spellEnd"/>
      <w:r w:rsidRPr="009C2478">
        <w:rPr>
          <w:rStyle w:val="Emphasis"/>
          <w:rFonts w:ascii="Cambria" w:hAnsi="Cambria"/>
        </w:rPr>
        <w:t xml:space="preserve"> </w:t>
      </w:r>
      <w:proofErr w:type="spellStart"/>
      <w:r w:rsidRPr="009C2478">
        <w:rPr>
          <w:rStyle w:val="Emphasis"/>
          <w:rFonts w:ascii="Cambria" w:hAnsi="Cambria"/>
        </w:rPr>
        <w:t>jasmani</w:t>
      </w:r>
      <w:proofErr w:type="spellEnd"/>
      <w:r w:rsidRPr="009C2478">
        <w:rPr>
          <w:rStyle w:val="Emphasis"/>
          <w:rFonts w:ascii="Cambria" w:hAnsi="Cambria"/>
        </w:rPr>
        <w:t xml:space="preserve">: </w:t>
      </w:r>
      <w:proofErr w:type="spellStart"/>
      <w:r w:rsidRPr="009C2478">
        <w:rPr>
          <w:rStyle w:val="Emphasis"/>
          <w:rFonts w:ascii="Cambria" w:hAnsi="Cambria"/>
        </w:rPr>
        <w:t>Ukur</w:t>
      </w:r>
      <w:proofErr w:type="spellEnd"/>
      <w:r w:rsidRPr="009C2478">
        <w:rPr>
          <w:rStyle w:val="Emphasis"/>
          <w:rFonts w:ascii="Cambria" w:hAnsi="Cambria"/>
        </w:rPr>
        <w:t xml:space="preserve">, </w:t>
      </w:r>
      <w:proofErr w:type="spellStart"/>
      <w:r w:rsidRPr="009C2478">
        <w:rPr>
          <w:rStyle w:val="Emphasis"/>
          <w:rFonts w:ascii="Cambria" w:hAnsi="Cambria"/>
        </w:rPr>
        <w:t>analisis</w:t>
      </w:r>
      <w:proofErr w:type="spellEnd"/>
      <w:r w:rsidRPr="009C2478">
        <w:rPr>
          <w:rStyle w:val="Emphasis"/>
          <w:rFonts w:ascii="Cambria" w:hAnsi="Cambria"/>
        </w:rPr>
        <w:t xml:space="preserve">, dan </w:t>
      </w:r>
      <w:proofErr w:type="spellStart"/>
      <w:r w:rsidRPr="009C2478">
        <w:rPr>
          <w:rStyle w:val="Emphasis"/>
          <w:rFonts w:ascii="Cambria" w:hAnsi="Cambria"/>
        </w:rPr>
        <w:t>tingkatkan</w:t>
      </w:r>
      <w:proofErr w:type="spellEnd"/>
      <w:r w:rsidRPr="009C2478">
        <w:rPr>
          <w:rFonts w:ascii="Cambria" w:hAnsi="Cambria"/>
        </w:rPr>
        <w:t>.</w:t>
      </w:r>
    </w:p>
    <w:p w14:paraId="4DDD4883" w14:textId="608A0214" w:rsidR="00C65DD9"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Sukmawati</w:t>
      </w:r>
      <w:proofErr w:type="spellEnd"/>
      <w:r w:rsidRPr="009C2478">
        <w:rPr>
          <w:rFonts w:ascii="Cambria" w:hAnsi="Cambria"/>
        </w:rPr>
        <w:t xml:space="preserve">, N., </w:t>
      </w:r>
      <w:proofErr w:type="spellStart"/>
      <w:r w:rsidRPr="009C2478">
        <w:rPr>
          <w:rFonts w:ascii="Cambria" w:hAnsi="Cambria"/>
        </w:rPr>
        <w:t>Endrawan</w:t>
      </w:r>
      <w:proofErr w:type="spellEnd"/>
      <w:r w:rsidRPr="009C2478">
        <w:rPr>
          <w:rFonts w:ascii="Cambria" w:hAnsi="Cambria"/>
        </w:rPr>
        <w:t xml:space="preserve">, I. B., </w:t>
      </w:r>
      <w:proofErr w:type="spellStart"/>
      <w:r w:rsidRPr="009C2478">
        <w:rPr>
          <w:rFonts w:ascii="Cambria" w:hAnsi="Cambria"/>
        </w:rPr>
        <w:t>Melianty</w:t>
      </w:r>
      <w:proofErr w:type="spellEnd"/>
      <w:r w:rsidRPr="009C2478">
        <w:rPr>
          <w:rFonts w:ascii="Cambria" w:hAnsi="Cambria"/>
        </w:rPr>
        <w:t xml:space="preserve">, S., &amp; </w:t>
      </w:r>
      <w:proofErr w:type="spellStart"/>
      <w:r w:rsidRPr="009C2478">
        <w:rPr>
          <w:rFonts w:ascii="Cambria" w:hAnsi="Cambria"/>
        </w:rPr>
        <w:t>Kesumawati</w:t>
      </w:r>
      <w:proofErr w:type="spellEnd"/>
      <w:r w:rsidRPr="009C2478">
        <w:rPr>
          <w:rFonts w:ascii="Cambria" w:hAnsi="Cambria"/>
        </w:rPr>
        <w:t xml:space="preserve">, S. A. (2023). </w:t>
      </w:r>
      <w:proofErr w:type="spellStart"/>
      <w:r w:rsidRPr="009C2478">
        <w:rPr>
          <w:rFonts w:ascii="Cambria" w:hAnsi="Cambria"/>
        </w:rPr>
        <w:t>Sosialisasi</w:t>
      </w:r>
      <w:proofErr w:type="spellEnd"/>
      <w:r w:rsidRPr="009C2478">
        <w:rPr>
          <w:rFonts w:ascii="Cambria" w:hAnsi="Cambria"/>
        </w:rPr>
        <w:t xml:space="preserve"> </w:t>
      </w:r>
      <w:proofErr w:type="spellStart"/>
      <w:r w:rsidRPr="009C2478">
        <w:rPr>
          <w:rFonts w:ascii="Cambria" w:hAnsi="Cambria"/>
        </w:rPr>
        <w:t>prosedur</w:t>
      </w:r>
      <w:proofErr w:type="spellEnd"/>
      <w:r w:rsidRPr="009C2478">
        <w:rPr>
          <w:rFonts w:ascii="Cambria" w:hAnsi="Cambria"/>
        </w:rPr>
        <w:t xml:space="preserve"> </w:t>
      </w:r>
      <w:proofErr w:type="spellStart"/>
      <w:r w:rsidRPr="009C2478">
        <w:rPr>
          <w:rFonts w:ascii="Cambria" w:hAnsi="Cambria"/>
        </w:rPr>
        <w:t>pelaksanaan</w:t>
      </w:r>
      <w:proofErr w:type="spellEnd"/>
      <w:r w:rsidRPr="009C2478">
        <w:rPr>
          <w:rFonts w:ascii="Cambria" w:hAnsi="Cambria"/>
        </w:rPr>
        <w:t xml:space="preserve"> program </w:t>
      </w:r>
      <w:proofErr w:type="spellStart"/>
      <w:r w:rsidRPr="009C2478">
        <w:rPr>
          <w:rFonts w:ascii="Cambria" w:hAnsi="Cambria"/>
        </w:rPr>
        <w:t>magang</w:t>
      </w:r>
      <w:proofErr w:type="spellEnd"/>
      <w:r w:rsidRPr="009C2478">
        <w:rPr>
          <w:rFonts w:ascii="Cambria" w:hAnsi="Cambria"/>
        </w:rPr>
        <w:t xml:space="preserve"> MBKM Program Studi Pendidikan </w:t>
      </w:r>
      <w:proofErr w:type="spellStart"/>
      <w:r w:rsidRPr="009C2478">
        <w:rPr>
          <w:rFonts w:ascii="Cambria" w:hAnsi="Cambria"/>
        </w:rPr>
        <w:t>Olahraga</w:t>
      </w:r>
      <w:proofErr w:type="spellEnd"/>
      <w:r w:rsidRPr="009C2478">
        <w:rPr>
          <w:rFonts w:ascii="Cambria" w:hAnsi="Cambria"/>
        </w:rPr>
        <w:t xml:space="preserve"> </w:t>
      </w:r>
      <w:r>
        <w:rPr>
          <w:rFonts w:ascii="Cambria" w:hAnsi="Cambria"/>
        </w:rPr>
        <w:t xml:space="preserve"> </w:t>
      </w:r>
      <w:r w:rsidRPr="009C2478">
        <w:rPr>
          <w:rFonts w:ascii="Cambria" w:hAnsi="Cambria"/>
        </w:rPr>
        <w:t xml:space="preserve">Universitas Bina Darma. </w:t>
      </w:r>
      <w:r w:rsidRPr="009C2478">
        <w:rPr>
          <w:rStyle w:val="Emphasis"/>
          <w:rFonts w:ascii="Cambria" w:hAnsi="Cambria"/>
        </w:rPr>
        <w:t xml:space="preserve">Abdibaraya: </w:t>
      </w:r>
      <w:proofErr w:type="spellStart"/>
      <w:r w:rsidRPr="009C2478">
        <w:rPr>
          <w:rStyle w:val="Emphasis"/>
          <w:rFonts w:ascii="Cambria" w:hAnsi="Cambria"/>
        </w:rPr>
        <w:t>Jurnal</w:t>
      </w:r>
      <w:proofErr w:type="spellEnd"/>
      <w:r w:rsidRPr="009C2478">
        <w:rPr>
          <w:rStyle w:val="Emphasis"/>
          <w:rFonts w:ascii="Cambria" w:hAnsi="Cambria"/>
        </w:rPr>
        <w:t xml:space="preserve"> </w:t>
      </w:r>
      <w:proofErr w:type="spellStart"/>
      <w:r w:rsidRPr="009C2478">
        <w:rPr>
          <w:rStyle w:val="Emphasis"/>
          <w:rFonts w:ascii="Cambria" w:hAnsi="Cambria"/>
        </w:rPr>
        <w:t>Pengabdian</w:t>
      </w:r>
      <w:proofErr w:type="spellEnd"/>
      <w:r w:rsidRPr="009C2478">
        <w:rPr>
          <w:rStyle w:val="Emphasis"/>
          <w:rFonts w:ascii="Cambria" w:hAnsi="Cambria"/>
        </w:rPr>
        <w:t xml:space="preserve"> Masyarakat, 6</w:t>
      </w:r>
      <w:r w:rsidRPr="009C2478">
        <w:rPr>
          <w:rFonts w:ascii="Cambria" w:hAnsi="Cambria"/>
        </w:rPr>
        <w:t>(1), 68–76.</w:t>
      </w:r>
    </w:p>
    <w:p w14:paraId="52436E07" w14:textId="297EB2BA" w:rsidR="009C2478"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Sinambela</w:t>
      </w:r>
      <w:proofErr w:type="spellEnd"/>
      <w:r w:rsidRPr="009C2478">
        <w:rPr>
          <w:rFonts w:ascii="Cambria" w:hAnsi="Cambria"/>
        </w:rPr>
        <w:t xml:space="preserve">, L. P., Rochadi, S., </w:t>
      </w:r>
      <w:proofErr w:type="spellStart"/>
      <w:r w:rsidRPr="009C2478">
        <w:rPr>
          <w:rFonts w:ascii="Cambria" w:hAnsi="Cambria"/>
        </w:rPr>
        <w:t>Ghozali</w:t>
      </w:r>
      <w:proofErr w:type="spellEnd"/>
      <w:r w:rsidRPr="009C2478">
        <w:rPr>
          <w:rFonts w:ascii="Cambria" w:hAnsi="Cambria"/>
        </w:rPr>
        <w:t xml:space="preserve">, R., &amp; Muksin, A. (2017). </w:t>
      </w:r>
      <w:r w:rsidRPr="009C2478">
        <w:rPr>
          <w:rStyle w:val="Emphasis"/>
          <w:rFonts w:ascii="Cambria" w:hAnsi="Cambria"/>
        </w:rPr>
        <w:t xml:space="preserve">Reformasi </w:t>
      </w:r>
      <w:proofErr w:type="spellStart"/>
      <w:r w:rsidRPr="009C2478">
        <w:rPr>
          <w:rStyle w:val="Emphasis"/>
          <w:rFonts w:ascii="Cambria" w:hAnsi="Cambria"/>
        </w:rPr>
        <w:t>pelayanan</w:t>
      </w:r>
      <w:proofErr w:type="spellEnd"/>
      <w:r w:rsidRPr="009C2478">
        <w:rPr>
          <w:rStyle w:val="Emphasis"/>
          <w:rFonts w:ascii="Cambria" w:hAnsi="Cambria"/>
        </w:rPr>
        <w:t xml:space="preserve"> </w:t>
      </w:r>
      <w:proofErr w:type="spellStart"/>
      <w:r w:rsidRPr="009C2478">
        <w:rPr>
          <w:rStyle w:val="Emphasis"/>
          <w:rFonts w:ascii="Cambria" w:hAnsi="Cambria"/>
        </w:rPr>
        <w:t>publik</w:t>
      </w:r>
      <w:proofErr w:type="spellEnd"/>
      <w:r w:rsidRPr="009C2478">
        <w:rPr>
          <w:rStyle w:val="Emphasis"/>
          <w:rFonts w:ascii="Cambria" w:hAnsi="Cambria"/>
        </w:rPr>
        <w:t xml:space="preserve">: Teori, </w:t>
      </w:r>
      <w:proofErr w:type="spellStart"/>
      <w:r w:rsidRPr="009C2478">
        <w:rPr>
          <w:rStyle w:val="Emphasis"/>
          <w:rFonts w:ascii="Cambria" w:hAnsi="Cambria"/>
        </w:rPr>
        <w:t>kebijakan</w:t>
      </w:r>
      <w:proofErr w:type="spellEnd"/>
      <w:r w:rsidRPr="009C2478">
        <w:rPr>
          <w:rStyle w:val="Emphasis"/>
          <w:rFonts w:ascii="Cambria" w:hAnsi="Cambria"/>
        </w:rPr>
        <w:t xml:space="preserve">, dan </w:t>
      </w:r>
      <w:proofErr w:type="spellStart"/>
      <w:r w:rsidRPr="009C2478">
        <w:rPr>
          <w:rStyle w:val="Emphasis"/>
          <w:rFonts w:ascii="Cambria" w:hAnsi="Cambria"/>
        </w:rPr>
        <w:t>implementasi</w:t>
      </w:r>
      <w:proofErr w:type="spellEnd"/>
      <w:r w:rsidRPr="009C2478">
        <w:rPr>
          <w:rFonts w:ascii="Cambria" w:hAnsi="Cambria"/>
        </w:rPr>
        <w:t xml:space="preserve"> (</w:t>
      </w:r>
      <w:proofErr w:type="spellStart"/>
      <w:r w:rsidRPr="009C2478">
        <w:rPr>
          <w:rFonts w:ascii="Cambria" w:hAnsi="Cambria"/>
        </w:rPr>
        <w:t>Cetakan</w:t>
      </w:r>
      <w:proofErr w:type="spellEnd"/>
      <w:r w:rsidRPr="009C2478">
        <w:rPr>
          <w:rFonts w:ascii="Cambria" w:hAnsi="Cambria"/>
        </w:rPr>
        <w:t xml:space="preserve"> ke-9). Bumi Aksara.</w:t>
      </w:r>
    </w:p>
    <w:p w14:paraId="4DF96DA2" w14:textId="7C9B4DE7" w:rsidR="00C65DD9" w:rsidRDefault="004910C3"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Takain</w:t>
      </w:r>
      <w:proofErr w:type="spellEnd"/>
      <w:r w:rsidRPr="009C2478">
        <w:rPr>
          <w:rFonts w:ascii="Cambria" w:hAnsi="Cambria"/>
        </w:rPr>
        <w:t xml:space="preserve">, I., &amp; </w:t>
      </w:r>
      <w:proofErr w:type="spellStart"/>
      <w:r w:rsidRPr="009C2478">
        <w:rPr>
          <w:rFonts w:ascii="Cambria" w:hAnsi="Cambria"/>
        </w:rPr>
        <w:t>Katmini</w:t>
      </w:r>
      <w:proofErr w:type="spellEnd"/>
      <w:r w:rsidRPr="009C2478">
        <w:rPr>
          <w:rFonts w:ascii="Cambria" w:hAnsi="Cambria"/>
        </w:rPr>
        <w:t xml:space="preserve">. (2021). The implementation of computer-based administrative information systems to improve the performance of services quality in hospitals. </w:t>
      </w:r>
      <w:r w:rsidRPr="009C2478">
        <w:rPr>
          <w:rStyle w:val="Emphasis"/>
          <w:rFonts w:ascii="Cambria" w:hAnsi="Cambria"/>
        </w:rPr>
        <w:t>Journal for Quality in Public Health, 5</w:t>
      </w:r>
      <w:r w:rsidRPr="009C2478">
        <w:rPr>
          <w:rFonts w:ascii="Cambria" w:hAnsi="Cambria"/>
        </w:rPr>
        <w:t xml:space="preserve">(1). </w:t>
      </w:r>
      <w:hyperlink r:id="rId35" w:history="1">
        <w:r w:rsidRPr="009C2478">
          <w:rPr>
            <w:rStyle w:val="Hyperlink"/>
            <w:rFonts w:ascii="Cambria" w:hAnsi="Cambria"/>
          </w:rPr>
          <w:t>https://doi.org/10.30994/jqph.v5i1.275</w:t>
        </w:r>
      </w:hyperlink>
      <w:r w:rsidRPr="009C2478">
        <w:rPr>
          <w:rFonts w:ascii="Cambria" w:hAnsi="Cambria"/>
        </w:rPr>
        <w:t xml:space="preserve"> (</w:t>
      </w:r>
      <w:hyperlink r:id="rId36" w:tooltip="The Implementation of Computer-Based administrative Information Systems to Improve the Performance of Services Quality in Hospitals | Journal for Quality in Public Health" w:history="1">
        <w:r w:rsidRPr="009C2478">
          <w:rPr>
            <w:rStyle w:val="Hyperlink"/>
            <w:rFonts w:ascii="Cambria" w:hAnsi="Cambria"/>
          </w:rPr>
          <w:t>Journal for Quality in Public Health</w:t>
        </w:r>
      </w:hyperlink>
      <w:r w:rsidRPr="009C2478">
        <w:rPr>
          <w:rFonts w:ascii="Cambria" w:hAnsi="Cambria"/>
        </w:rPr>
        <w:t>)</w:t>
      </w:r>
    </w:p>
    <w:p w14:paraId="7E829F8F" w14:textId="6D0889EE" w:rsidR="00C65DD9" w:rsidRDefault="00C65DD9" w:rsidP="002443AD">
      <w:pPr>
        <w:pStyle w:val="NormalWeb"/>
        <w:spacing w:before="0" w:beforeAutospacing="0" w:after="0" w:afterAutospacing="0"/>
        <w:ind w:left="720" w:hanging="720"/>
        <w:jc w:val="both"/>
        <w:rPr>
          <w:rFonts w:ascii="Cambria" w:hAnsi="Cambria"/>
        </w:rPr>
      </w:pPr>
      <w:proofErr w:type="spellStart"/>
      <w:r w:rsidRPr="009C2478">
        <w:rPr>
          <w:rFonts w:ascii="Cambria" w:hAnsi="Cambria"/>
        </w:rPr>
        <w:t>Undang-Undang</w:t>
      </w:r>
      <w:proofErr w:type="spellEnd"/>
      <w:r w:rsidRPr="009C2478">
        <w:rPr>
          <w:rFonts w:ascii="Cambria" w:hAnsi="Cambria"/>
        </w:rPr>
        <w:t xml:space="preserve"> Republik Indonesia </w:t>
      </w:r>
      <w:proofErr w:type="spellStart"/>
      <w:r w:rsidRPr="009C2478">
        <w:rPr>
          <w:rFonts w:ascii="Cambria" w:hAnsi="Cambria"/>
        </w:rPr>
        <w:t>Nomor</w:t>
      </w:r>
      <w:proofErr w:type="spellEnd"/>
      <w:r w:rsidRPr="009C2478">
        <w:rPr>
          <w:rFonts w:ascii="Cambria" w:hAnsi="Cambria"/>
        </w:rPr>
        <w:t xml:space="preserve"> 25 </w:t>
      </w:r>
      <w:proofErr w:type="spellStart"/>
      <w:r w:rsidRPr="009C2478">
        <w:rPr>
          <w:rFonts w:ascii="Cambria" w:hAnsi="Cambria"/>
        </w:rPr>
        <w:t>Tahun</w:t>
      </w:r>
      <w:proofErr w:type="spellEnd"/>
      <w:r w:rsidRPr="009C2478">
        <w:rPr>
          <w:rFonts w:ascii="Cambria" w:hAnsi="Cambria"/>
        </w:rPr>
        <w:t xml:space="preserve"> 2009 </w:t>
      </w:r>
      <w:proofErr w:type="spellStart"/>
      <w:r w:rsidRPr="009C2478">
        <w:rPr>
          <w:rFonts w:ascii="Cambria" w:hAnsi="Cambria"/>
        </w:rPr>
        <w:t>tentang</w:t>
      </w:r>
      <w:proofErr w:type="spellEnd"/>
      <w:r w:rsidRPr="009C2478">
        <w:rPr>
          <w:rFonts w:ascii="Cambria" w:hAnsi="Cambria"/>
        </w:rPr>
        <w:t xml:space="preserve"> </w:t>
      </w:r>
      <w:proofErr w:type="spellStart"/>
      <w:r w:rsidRPr="009C2478">
        <w:rPr>
          <w:rFonts w:ascii="Cambria" w:hAnsi="Cambria"/>
        </w:rPr>
        <w:t>Pelayanan</w:t>
      </w:r>
      <w:proofErr w:type="spellEnd"/>
      <w:r w:rsidRPr="009C2478">
        <w:rPr>
          <w:rFonts w:ascii="Cambria" w:hAnsi="Cambria"/>
        </w:rPr>
        <w:t xml:space="preserve"> Publik.</w:t>
      </w:r>
    </w:p>
    <w:p w14:paraId="79DCFFD6" w14:textId="7BA068C4" w:rsidR="00C65DD9"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Universitas Bina Darma. (2024). </w:t>
      </w:r>
      <w:r w:rsidRPr="009C2478">
        <w:rPr>
          <w:rStyle w:val="Emphasis"/>
          <w:rFonts w:ascii="Cambria" w:hAnsi="Cambria"/>
        </w:rPr>
        <w:t xml:space="preserve">Pusat </w:t>
      </w:r>
      <w:proofErr w:type="spellStart"/>
      <w:r w:rsidRPr="009C2478">
        <w:rPr>
          <w:rStyle w:val="Emphasis"/>
          <w:rFonts w:ascii="Cambria" w:hAnsi="Cambria"/>
        </w:rPr>
        <w:t>laboratorium</w:t>
      </w:r>
      <w:proofErr w:type="spellEnd"/>
      <w:r w:rsidRPr="009C2478">
        <w:rPr>
          <w:rStyle w:val="Emphasis"/>
          <w:rFonts w:ascii="Cambria" w:hAnsi="Cambria"/>
        </w:rPr>
        <w:t xml:space="preserve"> </w:t>
      </w:r>
      <w:proofErr w:type="spellStart"/>
      <w:r w:rsidRPr="009C2478">
        <w:rPr>
          <w:rStyle w:val="Emphasis"/>
          <w:rFonts w:ascii="Cambria" w:hAnsi="Cambria"/>
        </w:rPr>
        <w:t>komputer</w:t>
      </w:r>
      <w:proofErr w:type="spellEnd"/>
      <w:r w:rsidRPr="009C2478">
        <w:rPr>
          <w:rStyle w:val="Emphasis"/>
          <w:rFonts w:ascii="Cambria" w:hAnsi="Cambria"/>
        </w:rPr>
        <w:t xml:space="preserve"> Gedung Prof. </w:t>
      </w:r>
      <w:proofErr w:type="spellStart"/>
      <w:r w:rsidRPr="009C2478">
        <w:rPr>
          <w:rStyle w:val="Emphasis"/>
          <w:rFonts w:ascii="Cambria" w:hAnsi="Cambria"/>
        </w:rPr>
        <w:t>Bochori</w:t>
      </w:r>
      <w:proofErr w:type="spellEnd"/>
      <w:r w:rsidRPr="009C2478">
        <w:rPr>
          <w:rStyle w:val="Emphasis"/>
          <w:rFonts w:ascii="Cambria" w:hAnsi="Cambria"/>
        </w:rPr>
        <w:t xml:space="preserve"> Rachman 2 (BR-2)</w:t>
      </w:r>
      <w:r w:rsidRPr="009C2478">
        <w:rPr>
          <w:rFonts w:ascii="Cambria" w:hAnsi="Cambria"/>
        </w:rPr>
        <w:t>. Universitas Bina Darma.</w:t>
      </w:r>
    </w:p>
    <w:p w14:paraId="43957162" w14:textId="53E02A67" w:rsidR="00C65DD9" w:rsidRPr="009C2478"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Universitas Bina Darma. (2026). </w:t>
      </w:r>
      <w:proofErr w:type="spellStart"/>
      <w:r w:rsidRPr="009C2478">
        <w:rPr>
          <w:rStyle w:val="Emphasis"/>
          <w:rFonts w:ascii="Cambria" w:hAnsi="Cambria"/>
        </w:rPr>
        <w:t>Profil</w:t>
      </w:r>
      <w:proofErr w:type="spellEnd"/>
      <w:r w:rsidRPr="009C2478">
        <w:rPr>
          <w:rStyle w:val="Emphasis"/>
          <w:rFonts w:ascii="Cambria" w:hAnsi="Cambria"/>
        </w:rPr>
        <w:t xml:space="preserve"> </w:t>
      </w:r>
      <w:proofErr w:type="spellStart"/>
      <w:r w:rsidRPr="009C2478">
        <w:rPr>
          <w:rStyle w:val="Emphasis"/>
          <w:rFonts w:ascii="Cambria" w:hAnsi="Cambria"/>
        </w:rPr>
        <w:t>lulusan</w:t>
      </w:r>
      <w:proofErr w:type="spellEnd"/>
      <w:r w:rsidRPr="009C2478">
        <w:rPr>
          <w:rStyle w:val="Emphasis"/>
          <w:rFonts w:ascii="Cambria" w:hAnsi="Cambria"/>
        </w:rPr>
        <w:t xml:space="preserve"> Program Studi Pendidikan </w:t>
      </w:r>
      <w:proofErr w:type="spellStart"/>
      <w:r w:rsidRPr="009C2478">
        <w:rPr>
          <w:rStyle w:val="Emphasis"/>
          <w:rFonts w:ascii="Cambria" w:hAnsi="Cambria"/>
        </w:rPr>
        <w:t>Olahraga</w:t>
      </w:r>
      <w:proofErr w:type="spellEnd"/>
      <w:r w:rsidRPr="009C2478">
        <w:rPr>
          <w:rStyle w:val="Emphasis"/>
          <w:rFonts w:ascii="Cambria" w:hAnsi="Cambria"/>
        </w:rPr>
        <w:t xml:space="preserve"> (PL1 &amp; PL2)</w:t>
      </w:r>
      <w:r w:rsidRPr="009C2478">
        <w:rPr>
          <w:rFonts w:ascii="Cambria" w:hAnsi="Cambria"/>
        </w:rPr>
        <w:t xml:space="preserve">. </w:t>
      </w:r>
      <w:hyperlink r:id="rId37" w:history="1">
        <w:r w:rsidRPr="009C2478">
          <w:rPr>
            <w:rStyle w:val="Hyperlink"/>
            <w:rFonts w:ascii="Cambria" w:hAnsi="Cambria"/>
          </w:rPr>
          <w:t>https://binadarma.ac.id/profillulusan</w:t>
        </w:r>
      </w:hyperlink>
    </w:p>
    <w:p w14:paraId="3FE94B32" w14:textId="59C78D5B" w:rsidR="00C65DD9" w:rsidRPr="009C2478"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Universitas Bina Darma. (2026). </w:t>
      </w:r>
      <w:r w:rsidRPr="009C2478">
        <w:rPr>
          <w:rStyle w:val="Emphasis"/>
          <w:rFonts w:ascii="Cambria" w:hAnsi="Cambria"/>
        </w:rPr>
        <w:t xml:space="preserve">Pusat </w:t>
      </w:r>
      <w:proofErr w:type="spellStart"/>
      <w:r w:rsidRPr="009C2478">
        <w:rPr>
          <w:rStyle w:val="Emphasis"/>
          <w:rFonts w:ascii="Cambria" w:hAnsi="Cambria"/>
        </w:rPr>
        <w:t>kesehatan</w:t>
      </w:r>
      <w:proofErr w:type="spellEnd"/>
      <w:r w:rsidRPr="009C2478">
        <w:rPr>
          <w:rStyle w:val="Emphasis"/>
          <w:rFonts w:ascii="Cambria" w:hAnsi="Cambria"/>
        </w:rPr>
        <w:t xml:space="preserve"> Universitas Bina Darma: Jenis </w:t>
      </w:r>
      <w:proofErr w:type="spellStart"/>
      <w:r w:rsidRPr="009C2478">
        <w:rPr>
          <w:rStyle w:val="Emphasis"/>
          <w:rFonts w:ascii="Cambria" w:hAnsi="Cambria"/>
        </w:rPr>
        <w:t>pelayanan</w:t>
      </w:r>
      <w:proofErr w:type="spellEnd"/>
      <w:r w:rsidRPr="009C2478">
        <w:rPr>
          <w:rStyle w:val="Emphasis"/>
          <w:rFonts w:ascii="Cambria" w:hAnsi="Cambria"/>
        </w:rPr>
        <w:t xml:space="preserve"> dan </w:t>
      </w:r>
      <w:proofErr w:type="spellStart"/>
      <w:r w:rsidRPr="009C2478">
        <w:rPr>
          <w:rStyle w:val="Emphasis"/>
          <w:rFonts w:ascii="Cambria" w:hAnsi="Cambria"/>
        </w:rPr>
        <w:t>informasi</w:t>
      </w:r>
      <w:proofErr w:type="spellEnd"/>
      <w:r w:rsidRPr="009C2478">
        <w:rPr>
          <w:rStyle w:val="Emphasis"/>
          <w:rFonts w:ascii="Cambria" w:hAnsi="Cambria"/>
        </w:rPr>
        <w:t xml:space="preserve"> </w:t>
      </w:r>
      <w:proofErr w:type="spellStart"/>
      <w:r w:rsidRPr="009C2478">
        <w:rPr>
          <w:rStyle w:val="Emphasis"/>
          <w:rFonts w:ascii="Cambria" w:hAnsi="Cambria"/>
        </w:rPr>
        <w:t>operasional</w:t>
      </w:r>
      <w:proofErr w:type="spellEnd"/>
      <w:r w:rsidRPr="009C2478">
        <w:rPr>
          <w:rFonts w:ascii="Cambria" w:hAnsi="Cambria"/>
        </w:rPr>
        <w:t xml:space="preserve">. </w:t>
      </w:r>
      <w:hyperlink r:id="rId38" w:history="1">
        <w:r w:rsidRPr="009C2478">
          <w:rPr>
            <w:rStyle w:val="Hyperlink"/>
            <w:rFonts w:ascii="Cambria" w:hAnsi="Cambria"/>
          </w:rPr>
          <w:t>https://binadarma.ac.id/about/pusat-kesehatan</w:t>
        </w:r>
      </w:hyperlink>
    </w:p>
    <w:p w14:paraId="73F68E15" w14:textId="77777777" w:rsidR="00C65DD9" w:rsidRPr="009C2478" w:rsidRDefault="00C65DD9" w:rsidP="002443AD">
      <w:pPr>
        <w:pStyle w:val="NormalWeb"/>
        <w:spacing w:before="0" w:beforeAutospacing="0" w:after="0" w:afterAutospacing="0"/>
        <w:ind w:left="720" w:hanging="720"/>
        <w:jc w:val="both"/>
        <w:rPr>
          <w:rFonts w:ascii="Cambria" w:hAnsi="Cambria"/>
        </w:rPr>
      </w:pPr>
      <w:r w:rsidRPr="009C2478">
        <w:rPr>
          <w:rFonts w:ascii="Cambria" w:hAnsi="Cambria"/>
        </w:rPr>
        <w:t xml:space="preserve">Universitas Bina Darma. (2026). </w:t>
      </w:r>
      <w:r w:rsidRPr="009C2478">
        <w:rPr>
          <w:rStyle w:val="Emphasis"/>
          <w:rFonts w:ascii="Cambria" w:hAnsi="Cambria"/>
        </w:rPr>
        <w:t xml:space="preserve">Visi, </w:t>
      </w:r>
      <w:proofErr w:type="spellStart"/>
      <w:r w:rsidRPr="009C2478">
        <w:rPr>
          <w:rStyle w:val="Emphasis"/>
          <w:rFonts w:ascii="Cambria" w:hAnsi="Cambria"/>
        </w:rPr>
        <w:t>misi</w:t>
      </w:r>
      <w:proofErr w:type="spellEnd"/>
      <w:r w:rsidRPr="009C2478">
        <w:rPr>
          <w:rStyle w:val="Emphasis"/>
          <w:rFonts w:ascii="Cambria" w:hAnsi="Cambria"/>
        </w:rPr>
        <w:t xml:space="preserve">, dan </w:t>
      </w:r>
      <w:proofErr w:type="spellStart"/>
      <w:r w:rsidRPr="009C2478">
        <w:rPr>
          <w:rStyle w:val="Emphasis"/>
          <w:rFonts w:ascii="Cambria" w:hAnsi="Cambria"/>
        </w:rPr>
        <w:t>tujuan</w:t>
      </w:r>
      <w:proofErr w:type="spellEnd"/>
      <w:r w:rsidRPr="009C2478">
        <w:rPr>
          <w:rStyle w:val="Emphasis"/>
          <w:rFonts w:ascii="Cambria" w:hAnsi="Cambria"/>
        </w:rPr>
        <w:t xml:space="preserve"> Program Studi Pendidikan </w:t>
      </w:r>
      <w:proofErr w:type="spellStart"/>
      <w:r w:rsidRPr="009C2478">
        <w:rPr>
          <w:rStyle w:val="Emphasis"/>
          <w:rFonts w:ascii="Cambria" w:hAnsi="Cambria"/>
        </w:rPr>
        <w:t>Olahraga</w:t>
      </w:r>
      <w:proofErr w:type="spellEnd"/>
      <w:r w:rsidRPr="009C2478">
        <w:rPr>
          <w:rFonts w:ascii="Cambria" w:hAnsi="Cambria"/>
        </w:rPr>
        <w:t>. UBD Press.</w:t>
      </w:r>
    </w:p>
    <w:p w14:paraId="74EFC394" w14:textId="77777777" w:rsidR="00C65DD9" w:rsidRPr="009C2478" w:rsidRDefault="00C65DD9" w:rsidP="002443AD">
      <w:pPr>
        <w:pStyle w:val="NormalWeb"/>
        <w:spacing w:before="0" w:beforeAutospacing="0" w:after="0" w:afterAutospacing="0"/>
        <w:ind w:left="720" w:hanging="720"/>
        <w:jc w:val="both"/>
        <w:rPr>
          <w:rFonts w:ascii="Cambria" w:hAnsi="Cambria"/>
        </w:rPr>
      </w:pPr>
    </w:p>
    <w:p w14:paraId="7FE0F4A8" w14:textId="77777777" w:rsidR="009C2478" w:rsidRDefault="009C2478" w:rsidP="002443AD">
      <w:pPr>
        <w:pStyle w:val="NormalWeb"/>
        <w:spacing w:before="0" w:beforeAutospacing="0" w:after="0" w:afterAutospacing="0"/>
        <w:ind w:left="720" w:hanging="720"/>
        <w:jc w:val="both"/>
        <w:rPr>
          <w:rFonts w:ascii="Cambria" w:hAnsi="Cambria"/>
        </w:rPr>
      </w:pPr>
    </w:p>
    <w:p w14:paraId="7416C35E" w14:textId="77777777" w:rsidR="009C2478" w:rsidRDefault="009C2478" w:rsidP="002443AD">
      <w:pPr>
        <w:pStyle w:val="NormalWeb"/>
        <w:spacing w:before="0" w:beforeAutospacing="0" w:after="0" w:afterAutospacing="0"/>
        <w:ind w:left="720" w:hanging="720"/>
        <w:jc w:val="both"/>
        <w:rPr>
          <w:rFonts w:ascii="Cambria" w:hAnsi="Cambria"/>
        </w:rPr>
      </w:pPr>
    </w:p>
    <w:p w14:paraId="2F1E42D4" w14:textId="77777777" w:rsidR="00C65DD9" w:rsidRPr="009C2478" w:rsidRDefault="00C65DD9" w:rsidP="002443AD">
      <w:pPr>
        <w:pStyle w:val="NormalWeb"/>
        <w:spacing w:before="0" w:beforeAutospacing="0" w:after="0" w:afterAutospacing="0"/>
        <w:ind w:left="720" w:hanging="720"/>
        <w:jc w:val="both"/>
        <w:rPr>
          <w:rFonts w:ascii="Cambria" w:hAnsi="Cambria"/>
        </w:rPr>
      </w:pPr>
    </w:p>
    <w:p w14:paraId="6B1F5B06" w14:textId="77777777" w:rsidR="009C2478" w:rsidRPr="009C2478" w:rsidRDefault="009C2478" w:rsidP="009C2478">
      <w:pPr>
        <w:pStyle w:val="NormalWeb"/>
        <w:spacing w:before="0" w:beforeAutospacing="0" w:after="0" w:afterAutospacing="0"/>
        <w:jc w:val="both"/>
        <w:rPr>
          <w:rFonts w:ascii="Cambria" w:hAnsi="Cambria"/>
        </w:rPr>
      </w:pPr>
    </w:p>
    <w:p w14:paraId="2CF3EFEA" w14:textId="77777777" w:rsidR="009C2478" w:rsidRDefault="009C2478" w:rsidP="009C2478">
      <w:pPr>
        <w:pStyle w:val="NormalWeb"/>
        <w:spacing w:before="0" w:beforeAutospacing="0" w:after="0" w:afterAutospacing="0"/>
        <w:jc w:val="both"/>
        <w:rPr>
          <w:rFonts w:ascii="Cambria" w:hAnsi="Cambria"/>
        </w:rPr>
      </w:pPr>
    </w:p>
    <w:p w14:paraId="49991E8B" w14:textId="77777777" w:rsidR="009C2478" w:rsidRDefault="009C2478" w:rsidP="009C2478">
      <w:pPr>
        <w:pStyle w:val="NormalWeb"/>
        <w:spacing w:before="0" w:beforeAutospacing="0" w:after="0" w:afterAutospacing="0"/>
        <w:jc w:val="both"/>
        <w:rPr>
          <w:rFonts w:ascii="Cambria" w:hAnsi="Cambria"/>
        </w:rPr>
      </w:pPr>
    </w:p>
    <w:p w14:paraId="0AF6707E" w14:textId="77777777" w:rsidR="009C2478" w:rsidRPr="009C2478" w:rsidRDefault="009C2478" w:rsidP="009C2478">
      <w:pPr>
        <w:pStyle w:val="NormalWeb"/>
        <w:spacing w:before="0" w:beforeAutospacing="0" w:after="0" w:afterAutospacing="0"/>
        <w:jc w:val="both"/>
        <w:rPr>
          <w:rFonts w:ascii="Cambria" w:hAnsi="Cambria"/>
        </w:rPr>
      </w:pPr>
    </w:p>
    <w:p w14:paraId="27DD0565" w14:textId="77777777" w:rsidR="004910C3" w:rsidRPr="00C44A5D" w:rsidRDefault="004910C3" w:rsidP="00520373">
      <w:pPr>
        <w:rPr>
          <w:rFonts w:ascii="Cambria" w:eastAsia="Gentium Basic" w:hAnsi="Cambria"/>
          <w:color w:val="000000"/>
          <w:sz w:val="24"/>
          <w:szCs w:val="24"/>
        </w:rPr>
      </w:pPr>
    </w:p>
    <w:sectPr w:rsidR="004910C3" w:rsidRPr="00C44A5D" w:rsidSect="009E7937">
      <w:type w:val="continuous"/>
      <w:pgSz w:w="11906" w:h="16838" w:code="9"/>
      <w:pgMar w:top="1134" w:right="1418" w:bottom="1134" w:left="1418"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12DF" w14:textId="77777777" w:rsidR="007A3F41" w:rsidRDefault="007A3F41">
      <w:r>
        <w:separator/>
      </w:r>
    </w:p>
  </w:endnote>
  <w:endnote w:type="continuationSeparator" w:id="0">
    <w:p w14:paraId="1AEF3B26" w14:textId="77777777" w:rsidR="007A3F41" w:rsidRDefault="007A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tium Basic">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Lustria">
    <w:altName w:val="Calibri"/>
    <w:charset w:val="00"/>
    <w:family w:val="auto"/>
    <w:pitch w:val="variable"/>
    <w:sig w:usb0="8000006F" w:usb1="5000004A"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8" w:type="dxa"/>
      <w:tblBorders>
        <w:top w:val="single" w:sz="12" w:space="0" w:color="0080F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73"/>
    </w:tblGrid>
    <w:tr w:rsidR="00F2734E" w:rsidRPr="00FA785D" w14:paraId="244B753E" w14:textId="77777777" w:rsidTr="00520373">
      <w:trPr>
        <w:trHeight w:val="396"/>
      </w:trPr>
      <w:tc>
        <w:tcPr>
          <w:tcW w:w="8505" w:type="dxa"/>
        </w:tcPr>
        <w:p w14:paraId="73774868" w14:textId="1D56503D" w:rsidR="00F2734E" w:rsidRPr="00FA785D" w:rsidRDefault="00520373" w:rsidP="00520373">
          <w:pPr>
            <w:pStyle w:val="Footer"/>
            <w:ind w:left="-108"/>
            <w:rPr>
              <w:rFonts w:ascii="Cambria" w:hAnsi="Cambria"/>
              <w:b/>
              <w:bCs/>
            </w:rPr>
          </w:pPr>
          <w:bookmarkStart w:id="1" w:name="_Hlk124949772"/>
          <w:r w:rsidRPr="00FA785D">
            <w:rPr>
              <w:rFonts w:ascii="Cambria" w:hAnsi="Cambria"/>
              <w:b/>
              <w:bCs/>
              <w:sz w:val="20"/>
              <w:szCs w:val="16"/>
            </w:rPr>
            <w:t>https://ejournal.itka.ac.id/index.php/primer/article/view/xx</w:t>
          </w:r>
        </w:p>
      </w:tc>
      <w:tc>
        <w:tcPr>
          <w:tcW w:w="573" w:type="dxa"/>
        </w:tcPr>
        <w:sdt>
          <w:sdtPr>
            <w:rPr>
              <w:rFonts w:ascii="Cambria" w:hAnsi="Cambria"/>
            </w:rPr>
            <w:id w:val="-917177170"/>
            <w:docPartObj>
              <w:docPartGallery w:val="Page Numbers (Bottom of Page)"/>
              <w:docPartUnique/>
            </w:docPartObj>
          </w:sdtPr>
          <w:sdtEndPr>
            <w:rPr>
              <w:noProof/>
            </w:rPr>
          </w:sdtEndPr>
          <w:sdtContent>
            <w:p w14:paraId="4221C33B" w14:textId="0892EE63" w:rsidR="00F2734E" w:rsidRPr="00FA785D" w:rsidRDefault="00F2734E" w:rsidP="00F2734E">
              <w:pPr>
                <w:pStyle w:val="Footer"/>
                <w:jc w:val="right"/>
                <w:rPr>
                  <w:rFonts w:ascii="Cambria" w:hAnsi="Cambria"/>
                </w:rPr>
              </w:pPr>
              <w:r w:rsidRPr="00FA785D">
                <w:rPr>
                  <w:rFonts w:ascii="Cambria" w:hAnsi="Cambria"/>
                </w:rPr>
                <w:fldChar w:fldCharType="begin"/>
              </w:r>
              <w:r w:rsidRPr="00FA785D">
                <w:rPr>
                  <w:rFonts w:ascii="Cambria" w:hAnsi="Cambria"/>
                </w:rPr>
                <w:instrText xml:space="preserve"> PAGE   \* MERGEFORMAT </w:instrText>
              </w:r>
              <w:r w:rsidRPr="00FA785D">
                <w:rPr>
                  <w:rFonts w:ascii="Cambria" w:hAnsi="Cambria"/>
                </w:rPr>
                <w:fldChar w:fldCharType="separate"/>
              </w:r>
              <w:r w:rsidR="00C24D60">
                <w:rPr>
                  <w:rFonts w:ascii="Cambria" w:hAnsi="Cambria"/>
                  <w:noProof/>
                </w:rPr>
                <w:t>2</w:t>
              </w:r>
              <w:r w:rsidRPr="00FA785D">
                <w:rPr>
                  <w:rFonts w:ascii="Cambria" w:hAnsi="Cambria"/>
                  <w:noProof/>
                </w:rPr>
                <w:fldChar w:fldCharType="end"/>
              </w:r>
            </w:p>
          </w:sdtContent>
        </w:sdt>
      </w:tc>
    </w:tr>
    <w:bookmarkEnd w:id="1"/>
  </w:tbl>
  <w:p w14:paraId="744C6B51" w14:textId="2288BF09" w:rsidR="00520373" w:rsidRDefault="00520373" w:rsidP="00543905">
    <w:pPr>
      <w:pStyle w:val="Footer"/>
    </w:pPr>
  </w:p>
  <w:p w14:paraId="73159176" w14:textId="77777777" w:rsidR="00520373" w:rsidRDefault="00520373" w:rsidP="0054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0080F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2734E" w14:paraId="472F74EA" w14:textId="77777777" w:rsidTr="00F2734E">
      <w:tc>
        <w:tcPr>
          <w:tcW w:w="4530" w:type="dxa"/>
        </w:tcPr>
        <w:p w14:paraId="094804B3" w14:textId="77777777" w:rsidR="00F2734E" w:rsidRDefault="00F2734E" w:rsidP="00304688">
          <w:pPr>
            <w:pStyle w:val="Footer"/>
          </w:pPr>
          <w:bookmarkStart w:id="2" w:name="_Hlk124948649"/>
        </w:p>
      </w:tc>
      <w:tc>
        <w:tcPr>
          <w:tcW w:w="4530" w:type="dxa"/>
        </w:tcPr>
        <w:sdt>
          <w:sdtPr>
            <w:rPr>
              <w:rFonts w:ascii="Cambria" w:hAnsi="Cambria"/>
            </w:rPr>
            <w:id w:val="-1590001479"/>
            <w:docPartObj>
              <w:docPartGallery w:val="Page Numbers (Bottom of Page)"/>
              <w:docPartUnique/>
            </w:docPartObj>
          </w:sdtPr>
          <w:sdtEndPr>
            <w:rPr>
              <w:noProof/>
            </w:rPr>
          </w:sdtEndPr>
          <w:sdtContent>
            <w:p w14:paraId="2AE8FC9A" w14:textId="3FC296EE" w:rsidR="00F2734E" w:rsidRPr="00F2734E" w:rsidRDefault="00F2734E" w:rsidP="00F2734E">
              <w:pPr>
                <w:pStyle w:val="Footer"/>
                <w:jc w:val="right"/>
                <w:rPr>
                  <w:rFonts w:ascii="Cambria" w:hAnsi="Cambria"/>
                </w:rPr>
              </w:pPr>
              <w:r w:rsidRPr="00F2734E">
                <w:rPr>
                  <w:rFonts w:ascii="Cambria" w:hAnsi="Cambria"/>
                </w:rPr>
                <w:fldChar w:fldCharType="begin"/>
              </w:r>
              <w:r w:rsidRPr="00F2734E">
                <w:rPr>
                  <w:rFonts w:ascii="Cambria" w:hAnsi="Cambria"/>
                </w:rPr>
                <w:instrText xml:space="preserve"> PAGE   \* MERGEFORMAT </w:instrText>
              </w:r>
              <w:r w:rsidRPr="00F2734E">
                <w:rPr>
                  <w:rFonts w:ascii="Cambria" w:hAnsi="Cambria"/>
                </w:rPr>
                <w:fldChar w:fldCharType="separate"/>
              </w:r>
              <w:r w:rsidR="00D859D0">
                <w:rPr>
                  <w:rFonts w:ascii="Cambria" w:hAnsi="Cambria"/>
                  <w:noProof/>
                </w:rPr>
                <w:t>1</w:t>
              </w:r>
              <w:r w:rsidRPr="00F2734E">
                <w:rPr>
                  <w:rFonts w:ascii="Cambria" w:hAnsi="Cambria"/>
                  <w:noProof/>
                </w:rPr>
                <w:fldChar w:fldCharType="end"/>
              </w:r>
            </w:p>
          </w:sdtContent>
        </w:sdt>
      </w:tc>
    </w:tr>
    <w:bookmarkEnd w:id="2"/>
  </w:tbl>
  <w:p w14:paraId="080BEE62" w14:textId="702EA96F" w:rsidR="00543905" w:rsidRDefault="00543905" w:rsidP="00304688">
    <w:pPr>
      <w:pStyle w:val="Footer"/>
    </w:pPr>
  </w:p>
  <w:p w14:paraId="4926EECD" w14:textId="77777777" w:rsidR="00F2734E" w:rsidRDefault="00F2734E" w:rsidP="00304688">
    <w:pPr>
      <w:pStyle w:val="Footer"/>
    </w:pPr>
  </w:p>
  <w:p w14:paraId="507CD988" w14:textId="60B20E25" w:rsidR="006A1311" w:rsidRDefault="006A1311" w:rsidP="00304688">
    <w:pPr>
      <w:pStyle w:val="Footer"/>
    </w:pPr>
  </w:p>
  <w:p w14:paraId="29D5962E" w14:textId="77777777" w:rsidR="006A1311" w:rsidRDefault="006A1311" w:rsidP="0030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5C6F" w14:textId="77777777" w:rsidR="007A3F41" w:rsidRDefault="007A3F41">
      <w:r>
        <w:separator/>
      </w:r>
    </w:p>
  </w:footnote>
  <w:footnote w:type="continuationSeparator" w:id="0">
    <w:p w14:paraId="5AA5BD19" w14:textId="77777777" w:rsidR="007A3F41" w:rsidRDefault="007A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E468" w14:textId="129D6F4F" w:rsidR="00A5397D" w:rsidRDefault="00A5397D">
    <w:pPr>
      <w:pStyle w:val="Header"/>
    </w:pPr>
  </w:p>
  <w:p w14:paraId="3CC3E558" w14:textId="42422AEC" w:rsidR="00A5397D" w:rsidRDefault="00A5397D">
    <w:pPr>
      <w:pStyle w:val="Header"/>
    </w:pPr>
  </w:p>
  <w:p w14:paraId="7F758449" w14:textId="5A60DB94" w:rsidR="00A5397D" w:rsidRDefault="00A5397D">
    <w:pPr>
      <w:pStyle w:val="Header"/>
    </w:pPr>
  </w:p>
  <w:p w14:paraId="50D4AEBB" w14:textId="0A402057" w:rsidR="00A5397D" w:rsidRDefault="00A5397D">
    <w:pPr>
      <w:pStyle w:val="Header"/>
    </w:pPr>
  </w:p>
  <w:tbl>
    <w:tblPr>
      <w:tblStyle w:val="TableGrid"/>
      <w:tblW w:w="9072" w:type="dxa"/>
      <w:tblBorders>
        <w:top w:val="none" w:sz="0" w:space="0" w:color="auto"/>
        <w:left w:val="none" w:sz="0" w:space="0" w:color="auto"/>
        <w:bottom w:val="single" w:sz="12" w:space="0" w:color="0080FF"/>
        <w:right w:val="none" w:sz="0" w:space="0" w:color="auto"/>
        <w:insideH w:val="none" w:sz="0" w:space="0" w:color="auto"/>
        <w:insideV w:val="none" w:sz="0" w:space="0" w:color="auto"/>
      </w:tblBorders>
      <w:tblLook w:val="04A0" w:firstRow="1" w:lastRow="0" w:firstColumn="1" w:lastColumn="0" w:noHBand="0" w:noVBand="1"/>
    </w:tblPr>
    <w:tblGrid>
      <w:gridCol w:w="7230"/>
      <w:gridCol w:w="1842"/>
    </w:tblGrid>
    <w:tr w:rsidR="00A5397D" w14:paraId="64DE0B16" w14:textId="77777777" w:rsidTr="004D73A9">
      <w:tc>
        <w:tcPr>
          <w:tcW w:w="7230" w:type="dxa"/>
        </w:tcPr>
        <w:p w14:paraId="68B454B3" w14:textId="30D70451" w:rsidR="00A5397D" w:rsidRPr="004D73A9" w:rsidRDefault="00F2734E" w:rsidP="004D73A9">
          <w:pPr>
            <w:pStyle w:val="Header"/>
            <w:spacing w:line="276" w:lineRule="auto"/>
            <w:ind w:left="-108"/>
            <w:rPr>
              <w:rFonts w:ascii="Cambria" w:hAnsi="Cambria"/>
              <w:b/>
              <w:bCs/>
              <w:lang w:val="en-US"/>
            </w:rPr>
          </w:pPr>
          <w:bookmarkStart w:id="0" w:name="_Hlk124948735"/>
          <w:r w:rsidRPr="004D73A9">
            <w:rPr>
              <w:rFonts w:ascii="Cambria" w:hAnsi="Cambria"/>
              <w:b/>
              <w:bCs/>
              <w:sz w:val="20"/>
              <w:szCs w:val="16"/>
              <w:lang w:val="en-US"/>
            </w:rPr>
            <w:t>PRIMER</w:t>
          </w:r>
          <w:r w:rsidR="004D73A9" w:rsidRPr="004D73A9">
            <w:rPr>
              <w:rFonts w:ascii="Cambria" w:hAnsi="Cambria"/>
              <w:b/>
              <w:bCs/>
              <w:sz w:val="20"/>
              <w:szCs w:val="16"/>
              <w:lang w:val="en-US"/>
            </w:rPr>
            <w:t xml:space="preserve">: </w:t>
          </w:r>
          <w:proofErr w:type="spellStart"/>
          <w:r w:rsidR="004D73A9" w:rsidRPr="004D73A9">
            <w:rPr>
              <w:rFonts w:ascii="Cambria" w:hAnsi="Cambria"/>
              <w:b/>
              <w:bCs/>
              <w:sz w:val="20"/>
              <w:szCs w:val="16"/>
              <w:lang w:val="en-US"/>
            </w:rPr>
            <w:t>Jurnal</w:t>
          </w:r>
          <w:proofErr w:type="spellEnd"/>
          <w:r w:rsidR="004D73A9" w:rsidRPr="004D73A9">
            <w:rPr>
              <w:rFonts w:ascii="Cambria" w:hAnsi="Cambria"/>
              <w:b/>
              <w:bCs/>
              <w:sz w:val="20"/>
              <w:szCs w:val="16"/>
              <w:lang w:val="en-US"/>
            </w:rPr>
            <w:t xml:space="preserve"> </w:t>
          </w:r>
          <w:proofErr w:type="spellStart"/>
          <w:r w:rsidR="004D73A9" w:rsidRPr="004D73A9">
            <w:rPr>
              <w:rFonts w:ascii="Cambria" w:hAnsi="Cambria"/>
              <w:b/>
              <w:bCs/>
              <w:sz w:val="20"/>
              <w:szCs w:val="16"/>
              <w:lang w:val="en-US"/>
            </w:rPr>
            <w:t>Ilmiah</w:t>
          </w:r>
          <w:proofErr w:type="spellEnd"/>
          <w:r w:rsidR="004D73A9" w:rsidRPr="004D73A9">
            <w:rPr>
              <w:rFonts w:ascii="Cambria" w:hAnsi="Cambria"/>
              <w:b/>
              <w:bCs/>
              <w:sz w:val="20"/>
              <w:szCs w:val="16"/>
              <w:lang w:val="en-US"/>
            </w:rPr>
            <w:t xml:space="preserve"> Multidisiplin, Vol. 0</w:t>
          </w:r>
          <w:r w:rsidR="00CF57D7">
            <w:rPr>
              <w:rFonts w:ascii="Cambria" w:hAnsi="Cambria"/>
              <w:b/>
              <w:bCs/>
              <w:sz w:val="20"/>
              <w:szCs w:val="16"/>
              <w:lang w:val="en-US"/>
            </w:rPr>
            <w:t xml:space="preserve">3 </w:t>
          </w:r>
          <w:r w:rsidR="004D73A9" w:rsidRPr="004D73A9">
            <w:rPr>
              <w:rFonts w:ascii="Cambria" w:hAnsi="Cambria"/>
              <w:b/>
              <w:bCs/>
              <w:sz w:val="20"/>
              <w:szCs w:val="16"/>
              <w:lang w:val="en-US"/>
            </w:rPr>
            <w:t>No. 0</w:t>
          </w:r>
          <w:r w:rsidR="00CF57D7">
            <w:rPr>
              <w:rFonts w:ascii="Cambria" w:hAnsi="Cambria"/>
              <w:b/>
              <w:bCs/>
              <w:sz w:val="20"/>
              <w:szCs w:val="16"/>
              <w:lang w:val="en-US"/>
            </w:rPr>
            <w:t>5</w:t>
          </w:r>
          <w:r w:rsidR="004D73A9" w:rsidRPr="004D73A9">
            <w:rPr>
              <w:rFonts w:ascii="Cambria" w:hAnsi="Cambria"/>
              <w:b/>
              <w:bCs/>
              <w:sz w:val="20"/>
              <w:szCs w:val="16"/>
              <w:lang w:val="en-US"/>
            </w:rPr>
            <w:t xml:space="preserve"> (</w:t>
          </w:r>
          <w:r w:rsidR="00CF57D7">
            <w:rPr>
              <w:rFonts w:ascii="Cambria" w:hAnsi="Cambria"/>
              <w:b/>
              <w:bCs/>
              <w:sz w:val="20"/>
              <w:szCs w:val="16"/>
              <w:lang w:val="en-US"/>
            </w:rPr>
            <w:t>Oktober</w:t>
          </w:r>
          <w:r w:rsidR="004D73A9" w:rsidRPr="004D73A9">
            <w:rPr>
              <w:rFonts w:ascii="Cambria" w:hAnsi="Cambria"/>
              <w:b/>
              <w:bCs/>
              <w:sz w:val="20"/>
              <w:szCs w:val="16"/>
              <w:lang w:val="en-US"/>
            </w:rPr>
            <w:t>,</w:t>
          </w:r>
          <w:r w:rsidR="002C4D1A">
            <w:rPr>
              <w:rFonts w:ascii="Cambria" w:hAnsi="Cambria"/>
              <w:b/>
              <w:bCs/>
              <w:sz w:val="20"/>
              <w:szCs w:val="16"/>
              <w:lang w:val="en-US"/>
            </w:rPr>
            <w:t xml:space="preserve"> </w:t>
          </w:r>
          <w:r w:rsidR="004D73A9" w:rsidRPr="004D73A9">
            <w:rPr>
              <w:rFonts w:ascii="Cambria" w:hAnsi="Cambria"/>
              <w:b/>
              <w:bCs/>
              <w:sz w:val="20"/>
              <w:szCs w:val="16"/>
              <w:lang w:val="en-US"/>
            </w:rPr>
            <w:t>202</w:t>
          </w:r>
          <w:r w:rsidR="00CF57D7">
            <w:rPr>
              <w:rFonts w:ascii="Cambria" w:hAnsi="Cambria"/>
              <w:b/>
              <w:bCs/>
              <w:sz w:val="20"/>
              <w:szCs w:val="16"/>
              <w:lang w:val="en-US"/>
            </w:rPr>
            <w:t>5</w:t>
          </w:r>
          <w:r w:rsidR="004D73A9" w:rsidRPr="004D73A9">
            <w:rPr>
              <w:rFonts w:ascii="Cambria" w:hAnsi="Cambria"/>
              <w:b/>
              <w:bCs/>
              <w:sz w:val="20"/>
              <w:szCs w:val="16"/>
              <w:lang w:val="en-US"/>
            </w:rPr>
            <w:t xml:space="preserve">): </w:t>
          </w:r>
          <w:r w:rsidR="00CF57D7">
            <w:rPr>
              <w:rFonts w:ascii="Cambria" w:hAnsi="Cambria"/>
              <w:b/>
              <w:bCs/>
              <w:sz w:val="20"/>
              <w:szCs w:val="16"/>
              <w:lang w:val="en-US"/>
            </w:rPr>
            <w:t>445-</w:t>
          </w:r>
        </w:p>
      </w:tc>
      <w:tc>
        <w:tcPr>
          <w:tcW w:w="1842" w:type="dxa"/>
        </w:tcPr>
        <w:p w14:paraId="6922532E" w14:textId="2A4ADBE8" w:rsidR="00A5397D" w:rsidRPr="006A1311" w:rsidRDefault="00E47385" w:rsidP="004D73A9">
          <w:pPr>
            <w:pStyle w:val="Header"/>
            <w:spacing w:line="276" w:lineRule="auto"/>
            <w:ind w:right="-108"/>
            <w:jc w:val="right"/>
            <w:rPr>
              <w:rFonts w:ascii="Cambria" w:hAnsi="Cambria"/>
              <w:b/>
              <w:bCs/>
              <w:lang w:val="en-US"/>
            </w:rPr>
          </w:pPr>
          <w:r>
            <w:rPr>
              <w:rFonts w:ascii="Cambria" w:hAnsi="Cambria"/>
              <w:b/>
              <w:bCs/>
              <w:sz w:val="20"/>
              <w:szCs w:val="16"/>
              <w:lang w:val="en-US"/>
            </w:rPr>
            <w:t>e</w:t>
          </w:r>
          <w:r w:rsidR="006A1311" w:rsidRPr="006A1311">
            <w:rPr>
              <w:rFonts w:ascii="Cambria" w:hAnsi="Cambria"/>
              <w:b/>
              <w:bCs/>
              <w:sz w:val="20"/>
              <w:szCs w:val="16"/>
              <w:lang w:val="en-US"/>
            </w:rPr>
            <w:t xml:space="preserve">-ISSN </w:t>
          </w:r>
          <w:r w:rsidR="00CF57D7" w:rsidRPr="00CF57D7">
            <w:rPr>
              <w:rFonts w:ascii="Cambria" w:hAnsi="Cambria"/>
              <w:b/>
              <w:bCs/>
              <w:sz w:val="20"/>
              <w:szCs w:val="16"/>
              <w:lang w:val="en-US"/>
            </w:rPr>
            <w:t>2985-7996</w:t>
          </w:r>
        </w:p>
      </w:tc>
    </w:tr>
    <w:bookmarkEnd w:id="0"/>
  </w:tbl>
  <w:p w14:paraId="25AA850F" w14:textId="77777777" w:rsidR="00A5397D" w:rsidRDefault="00A53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BE7"/>
    <w:multiLevelType w:val="hybridMultilevel"/>
    <w:tmpl w:val="EB56C872"/>
    <w:lvl w:ilvl="0" w:tplc="7E6E9F0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5C6E"/>
    <w:multiLevelType w:val="hybridMultilevel"/>
    <w:tmpl w:val="2A543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87754"/>
    <w:multiLevelType w:val="hybridMultilevel"/>
    <w:tmpl w:val="9AD2E924"/>
    <w:lvl w:ilvl="0" w:tplc="FFFFFFFF">
      <w:start w:val="1"/>
      <w:numFmt w:val="upperLetter"/>
      <w:lvlText w:val="%1."/>
      <w:lvlJc w:val="left"/>
      <w:pPr>
        <w:ind w:left="114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E2C9E"/>
    <w:multiLevelType w:val="hybridMultilevel"/>
    <w:tmpl w:val="4F1E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E56D6"/>
    <w:multiLevelType w:val="hybridMultilevel"/>
    <w:tmpl w:val="D20CAACA"/>
    <w:lvl w:ilvl="0" w:tplc="FFFFFFFF">
      <w:start w:val="1"/>
      <w:numFmt w:val="upperLetter"/>
      <w:lvlText w:val="%1."/>
      <w:lvlJc w:val="left"/>
      <w:pPr>
        <w:ind w:left="114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274C49"/>
    <w:multiLevelType w:val="hybridMultilevel"/>
    <w:tmpl w:val="969A2072"/>
    <w:lvl w:ilvl="0" w:tplc="AB6A70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1182E"/>
    <w:multiLevelType w:val="hybridMultilevel"/>
    <w:tmpl w:val="9F3E8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73118"/>
    <w:multiLevelType w:val="hybridMultilevel"/>
    <w:tmpl w:val="694E706E"/>
    <w:lvl w:ilvl="0" w:tplc="FFFFFFFF">
      <w:start w:val="1"/>
      <w:numFmt w:val="upperLetter"/>
      <w:lvlText w:val="%1."/>
      <w:lvlJc w:val="left"/>
      <w:pPr>
        <w:ind w:left="114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A785C"/>
    <w:multiLevelType w:val="hybridMultilevel"/>
    <w:tmpl w:val="1946F10E"/>
    <w:lvl w:ilvl="0" w:tplc="998C3C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945FE"/>
    <w:multiLevelType w:val="hybridMultilevel"/>
    <w:tmpl w:val="18780858"/>
    <w:lvl w:ilvl="0" w:tplc="92F08AD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6595A"/>
    <w:multiLevelType w:val="multilevel"/>
    <w:tmpl w:val="5994E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E24D06"/>
    <w:multiLevelType w:val="hybridMultilevel"/>
    <w:tmpl w:val="58041E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D7CE3"/>
    <w:multiLevelType w:val="hybridMultilevel"/>
    <w:tmpl w:val="AE128B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330D1"/>
    <w:multiLevelType w:val="hybridMultilevel"/>
    <w:tmpl w:val="21A07F0A"/>
    <w:lvl w:ilvl="0" w:tplc="9828A7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06CB2"/>
    <w:multiLevelType w:val="hybridMultilevel"/>
    <w:tmpl w:val="62ACCA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E66F7"/>
    <w:multiLevelType w:val="multilevel"/>
    <w:tmpl w:val="9AA0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9441D1"/>
    <w:multiLevelType w:val="multilevel"/>
    <w:tmpl w:val="4DD8A598"/>
    <w:lvl w:ilvl="0">
      <w:start w:val="1"/>
      <w:numFmt w:val="lowerLetter"/>
      <w:pStyle w:val="ItemSyaratTulis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B8B57B5"/>
    <w:multiLevelType w:val="multilevel"/>
    <w:tmpl w:val="29A6417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995645417">
    <w:abstractNumId w:val="10"/>
  </w:num>
  <w:num w:numId="2" w16cid:durableId="462845765">
    <w:abstractNumId w:val="16"/>
  </w:num>
  <w:num w:numId="3" w16cid:durableId="1834449776">
    <w:abstractNumId w:val="17"/>
  </w:num>
  <w:num w:numId="4" w16cid:durableId="1593734912">
    <w:abstractNumId w:val="15"/>
  </w:num>
  <w:num w:numId="5" w16cid:durableId="543172907">
    <w:abstractNumId w:val="3"/>
  </w:num>
  <w:num w:numId="6" w16cid:durableId="2095586313">
    <w:abstractNumId w:val="1"/>
  </w:num>
  <w:num w:numId="7" w16cid:durableId="57368348">
    <w:abstractNumId w:val="0"/>
  </w:num>
  <w:num w:numId="8" w16cid:durableId="28650392">
    <w:abstractNumId w:val="6"/>
  </w:num>
  <w:num w:numId="9" w16cid:durableId="545457964">
    <w:abstractNumId w:val="5"/>
  </w:num>
  <w:num w:numId="10" w16cid:durableId="404298304">
    <w:abstractNumId w:val="14"/>
  </w:num>
  <w:num w:numId="11" w16cid:durableId="1485127195">
    <w:abstractNumId w:val="13"/>
  </w:num>
  <w:num w:numId="12" w16cid:durableId="584415499">
    <w:abstractNumId w:val="12"/>
  </w:num>
  <w:num w:numId="13" w16cid:durableId="1795369150">
    <w:abstractNumId w:val="8"/>
  </w:num>
  <w:num w:numId="14" w16cid:durableId="1596473825">
    <w:abstractNumId w:val="11"/>
  </w:num>
  <w:num w:numId="15" w16cid:durableId="996376156">
    <w:abstractNumId w:val="9"/>
  </w:num>
  <w:num w:numId="16" w16cid:durableId="1976717457">
    <w:abstractNumId w:val="4"/>
  </w:num>
  <w:num w:numId="17" w16cid:durableId="456342447">
    <w:abstractNumId w:val="2"/>
  </w:num>
  <w:num w:numId="18" w16cid:durableId="1763986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7BC"/>
    <w:rsid w:val="00073032"/>
    <w:rsid w:val="000A099F"/>
    <w:rsid w:val="00105D85"/>
    <w:rsid w:val="00112A11"/>
    <w:rsid w:val="00140176"/>
    <w:rsid w:val="00153D8E"/>
    <w:rsid w:val="001D4043"/>
    <w:rsid w:val="002310D4"/>
    <w:rsid w:val="002443AD"/>
    <w:rsid w:val="002676AF"/>
    <w:rsid w:val="002C12D3"/>
    <w:rsid w:val="002C4D1A"/>
    <w:rsid w:val="00304688"/>
    <w:rsid w:val="003258C3"/>
    <w:rsid w:val="00393CA2"/>
    <w:rsid w:val="003D29A8"/>
    <w:rsid w:val="004472CA"/>
    <w:rsid w:val="004910C3"/>
    <w:rsid w:val="004D73A9"/>
    <w:rsid w:val="00520373"/>
    <w:rsid w:val="00543905"/>
    <w:rsid w:val="005858D2"/>
    <w:rsid w:val="005E3D79"/>
    <w:rsid w:val="005E5515"/>
    <w:rsid w:val="00616B17"/>
    <w:rsid w:val="00621376"/>
    <w:rsid w:val="0063043F"/>
    <w:rsid w:val="006A1311"/>
    <w:rsid w:val="006C5105"/>
    <w:rsid w:val="006F7AAB"/>
    <w:rsid w:val="0072451A"/>
    <w:rsid w:val="00746BD7"/>
    <w:rsid w:val="00785853"/>
    <w:rsid w:val="007A3F41"/>
    <w:rsid w:val="007F08BD"/>
    <w:rsid w:val="00817332"/>
    <w:rsid w:val="00841EA0"/>
    <w:rsid w:val="00863379"/>
    <w:rsid w:val="008B4D31"/>
    <w:rsid w:val="0090274F"/>
    <w:rsid w:val="0098228F"/>
    <w:rsid w:val="009C2478"/>
    <w:rsid w:val="009E7937"/>
    <w:rsid w:val="009F37DA"/>
    <w:rsid w:val="00A035FD"/>
    <w:rsid w:val="00A132FA"/>
    <w:rsid w:val="00A25C88"/>
    <w:rsid w:val="00A5397D"/>
    <w:rsid w:val="00B54130"/>
    <w:rsid w:val="00B74395"/>
    <w:rsid w:val="00BF250C"/>
    <w:rsid w:val="00BF2751"/>
    <w:rsid w:val="00C02649"/>
    <w:rsid w:val="00C24D60"/>
    <w:rsid w:val="00C44A5D"/>
    <w:rsid w:val="00C470DA"/>
    <w:rsid w:val="00C653BC"/>
    <w:rsid w:val="00C65DD9"/>
    <w:rsid w:val="00CF57D7"/>
    <w:rsid w:val="00D60C8C"/>
    <w:rsid w:val="00D859D0"/>
    <w:rsid w:val="00DB705C"/>
    <w:rsid w:val="00E47385"/>
    <w:rsid w:val="00E847BC"/>
    <w:rsid w:val="00F2734E"/>
    <w:rsid w:val="00FA785D"/>
    <w:rsid w:val="00FB3F00"/>
    <w:rsid w:val="00FB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AFDE"/>
  <w15:docId w15:val="{C6906922-F0BE-444A-A0B9-E1400DD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rPr>
      <w:lang w:val="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character" w:customStyle="1" w:styleId="ListParagraphChar">
    <w:name w:val="List Paragraph Char"/>
    <w:link w:val="ListParagraph"/>
    <w:uiPriority w:val="34"/>
    <w:rsid w:val="000058E5"/>
    <w:rPr>
      <w:rFonts w:eastAsia="Times New Roman"/>
    </w:rPr>
  </w:style>
  <w:style w:type="paragraph" w:styleId="ListParagraph">
    <w:name w:val="List Paragraph"/>
    <w:basedOn w:val="Normal"/>
    <w:link w:val="ListParagraphChar"/>
    <w:uiPriority w:val="34"/>
    <w:qFormat/>
    <w:rsid w:val="000058E5"/>
    <w:pPr>
      <w:spacing w:after="200" w:line="276" w:lineRule="auto"/>
      <w:ind w:left="720"/>
      <w:contextualSpacing/>
    </w:pPr>
    <w:rPr>
      <w:rFonts w:asciiTheme="minorHAnsi" w:hAnsiTheme="minorHAnsi" w:cstheme="minorBidi"/>
      <w:sz w:val="22"/>
      <w:szCs w:val="22"/>
      <w:lang w:val="en-US"/>
    </w:rPr>
  </w:style>
  <w:style w:type="character" w:styleId="Hyperlink">
    <w:name w:val="Hyperlink"/>
    <w:uiPriority w:val="99"/>
    <w:unhideWhenUsed/>
    <w:rsid w:val="00B43B60"/>
    <w:rPr>
      <w:color w:val="0000FF"/>
      <w:u w:val="single"/>
    </w:rPr>
  </w:style>
  <w:style w:type="paragraph" w:customStyle="1" w:styleId="ItemSyaratTulis2">
    <w:name w:val="Item Syarat Tulis 2"/>
    <w:basedOn w:val="Normal"/>
    <w:link w:val="ItemSyaratTulis2Char"/>
    <w:qFormat/>
    <w:rsid w:val="00B43B60"/>
    <w:pPr>
      <w:numPr>
        <w:numId w:val="2"/>
      </w:numPr>
      <w:spacing w:after="75"/>
      <w:ind w:left="990"/>
      <w:contextualSpacing/>
    </w:pPr>
    <w:rPr>
      <w:sz w:val="24"/>
      <w:szCs w:val="22"/>
      <w:lang w:val="en-US" w:eastAsia="zh-TW"/>
    </w:rPr>
  </w:style>
  <w:style w:type="character" w:customStyle="1" w:styleId="ItemSyaratTulis2Char">
    <w:name w:val="Item Syarat Tulis 2 Char"/>
    <w:link w:val="ItemSyaratTulis2"/>
    <w:rsid w:val="00B43B60"/>
    <w:rPr>
      <w:rFonts w:ascii="Times New Roman" w:eastAsia="Times New Roman" w:hAnsi="Times New Roman" w:cs="Times New Roman"/>
      <w:sz w:val="24"/>
      <w:lang w:eastAsia="zh-TW"/>
    </w:rPr>
  </w:style>
  <w:style w:type="table" w:styleId="TableGrid">
    <w:name w:val="Table Grid"/>
    <w:basedOn w:val="TableNormal"/>
    <w:uiPriority w:val="39"/>
    <w:rsid w:val="00FE6F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0A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rPr>
      <w:sz w:val="24"/>
      <w:szCs w:val="24"/>
    </w:rPr>
    <w:tblPr>
      <w:tblStyleRowBandSize w:val="1"/>
      <w:tblStyleColBandSize w:val="1"/>
    </w:tblPr>
  </w:style>
  <w:style w:type="table" w:customStyle="1" w:styleId="a1">
    <w:basedOn w:val="TableNormal"/>
    <w:rPr>
      <w:sz w:val="24"/>
      <w:szCs w:val="24"/>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C44A5D"/>
    <w:rPr>
      <w:color w:val="605E5C"/>
      <w:shd w:val="clear" w:color="auto" w:fill="E1DFDD"/>
    </w:rPr>
  </w:style>
  <w:style w:type="paragraph" w:styleId="NoSpacing">
    <w:name w:val="No Spacing"/>
    <w:uiPriority w:val="1"/>
    <w:qFormat/>
    <w:rsid w:val="008B4D31"/>
    <w:rPr>
      <w:lang w:val="id"/>
    </w:rPr>
  </w:style>
  <w:style w:type="paragraph" w:styleId="BalloonText">
    <w:name w:val="Balloon Text"/>
    <w:basedOn w:val="Normal"/>
    <w:link w:val="BalloonTextChar"/>
    <w:uiPriority w:val="99"/>
    <w:semiHidden/>
    <w:unhideWhenUsed/>
    <w:rsid w:val="00A25C88"/>
    <w:rPr>
      <w:rFonts w:ascii="Tahoma" w:hAnsi="Tahoma" w:cs="Tahoma"/>
      <w:sz w:val="16"/>
      <w:szCs w:val="16"/>
    </w:rPr>
  </w:style>
  <w:style w:type="character" w:customStyle="1" w:styleId="BalloonTextChar">
    <w:name w:val="Balloon Text Char"/>
    <w:basedOn w:val="DefaultParagraphFont"/>
    <w:link w:val="BalloonText"/>
    <w:uiPriority w:val="99"/>
    <w:semiHidden/>
    <w:rsid w:val="00A25C88"/>
    <w:rPr>
      <w:rFonts w:ascii="Tahoma" w:hAnsi="Tahoma" w:cs="Tahoma"/>
      <w:sz w:val="16"/>
      <w:szCs w:val="16"/>
      <w:lang w:val="id"/>
    </w:rPr>
  </w:style>
  <w:style w:type="character" w:styleId="Strong">
    <w:name w:val="Strong"/>
    <w:basedOn w:val="DefaultParagraphFont"/>
    <w:uiPriority w:val="22"/>
    <w:qFormat/>
    <w:rsid w:val="004910C3"/>
    <w:rPr>
      <w:b/>
      <w:bCs/>
    </w:rPr>
  </w:style>
  <w:style w:type="character" w:styleId="Emphasis">
    <w:name w:val="Emphasis"/>
    <w:basedOn w:val="DefaultParagraphFont"/>
    <w:uiPriority w:val="20"/>
    <w:qFormat/>
    <w:rsid w:val="004910C3"/>
    <w:rPr>
      <w:i/>
      <w:iCs/>
    </w:rPr>
  </w:style>
  <w:style w:type="character" w:styleId="UnresolvedMention">
    <w:name w:val="Unresolved Mention"/>
    <w:basedOn w:val="DefaultParagraphFont"/>
    <w:uiPriority w:val="99"/>
    <w:semiHidden/>
    <w:unhideWhenUsed/>
    <w:rsid w:val="00CF5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07822">
      <w:bodyDiv w:val="1"/>
      <w:marLeft w:val="0"/>
      <w:marRight w:val="0"/>
      <w:marTop w:val="0"/>
      <w:marBottom w:val="0"/>
      <w:divBdr>
        <w:top w:val="none" w:sz="0" w:space="0" w:color="auto"/>
        <w:left w:val="none" w:sz="0" w:space="0" w:color="auto"/>
        <w:bottom w:val="none" w:sz="0" w:space="0" w:color="auto"/>
        <w:right w:val="none" w:sz="0" w:space="0" w:color="auto"/>
      </w:divBdr>
    </w:div>
    <w:div w:id="101372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3389/fpubh.2025.1743085" TargetMode="External"/><Relationship Id="rId26" Type="http://schemas.openxmlformats.org/officeDocument/2006/relationships/hyperlink" Target="https://doi.org/10.4236/ojbm.2024.122060" TargetMode="External"/><Relationship Id="rId39" Type="http://schemas.openxmlformats.org/officeDocument/2006/relationships/fontTable" Target="fontTable.xml"/><Relationship Id="rId21" Type="http://schemas.openxmlformats.org/officeDocument/2006/relationships/hyperlink" Target="https://www.researchgate.net/publication/390541481_Hubungan_efisiensi_administrasi_dan_sistem_digitalisasi_dengan_kepuasan_pasien_peserta_BPJS_Kesehatan?utm_source=chatgpt.com" TargetMode="External"/><Relationship Id="rId34" Type="http://schemas.openxmlformats.org/officeDocument/2006/relationships/hyperlink" Target="https://doi.org/10.35451/cyf8pg8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journal.ugm.ac.id/jkesvo/article/view/106279/0?utm_source=chatgpt.com" TargetMode="External"/><Relationship Id="rId25" Type="http://schemas.openxmlformats.org/officeDocument/2006/relationships/hyperlink" Target="https://journal.thamrin.ac.id/index.php/jkmp/article/view/2875?utm_source=chatgpt.com" TargetMode="External"/><Relationship Id="rId33" Type="http://schemas.openxmlformats.org/officeDocument/2006/relationships/hyperlink" Target="https://rencanamu.id/cari-kampus/universitas-bina-darma" TargetMode="External"/><Relationship Id="rId38" Type="http://schemas.openxmlformats.org/officeDocument/2006/relationships/hyperlink" Target="https://binadarma.ac.id/about/pusat-kesehatan" TargetMode="External"/><Relationship Id="rId2" Type="http://schemas.openxmlformats.org/officeDocument/2006/relationships/numbering" Target="numbering.xml"/><Relationship Id="rId16" Type="http://schemas.openxmlformats.org/officeDocument/2006/relationships/hyperlink" Target="https://doi.org/10.22146/jkesvo.106279" TargetMode="External"/><Relationship Id="rId20" Type="http://schemas.openxmlformats.org/officeDocument/2006/relationships/hyperlink" Target="https://doi.org/10.33024/hjk.v19i1.818" TargetMode="External"/><Relationship Id="rId29" Type="http://schemas.openxmlformats.org/officeDocument/2006/relationships/hyperlink" Target="https://journal.unm.ac.id/index.php/administrare/article/view/7380?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37012/jkmp.v5i1.2875" TargetMode="External"/><Relationship Id="rId32" Type="http://schemas.openxmlformats.org/officeDocument/2006/relationships/hyperlink" Target="https://campus.quipper.com/" TargetMode="External"/><Relationship Id="rId37" Type="http://schemas.openxmlformats.org/officeDocument/2006/relationships/hyperlink" Target="https://binadarma.ac.id/profillulusa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journals.plos.org/plosone/article?id=10.1371%2Fjournal.pone.0321475&amp;utm_source=chatgpt.com" TargetMode="External"/><Relationship Id="rId28" Type="http://schemas.openxmlformats.org/officeDocument/2006/relationships/hyperlink" Target="https://doi.org/10.71309/administrare.v12i1.7380" TargetMode="External"/><Relationship Id="rId36" Type="http://schemas.openxmlformats.org/officeDocument/2006/relationships/hyperlink" Target="https://jqph.org/index.php/JQPH/article/view/275?utm_source=chatgpt.com" TargetMode="External"/><Relationship Id="rId10" Type="http://schemas.openxmlformats.org/officeDocument/2006/relationships/hyperlink" Target="mailto:martinus@binadarma.ac.id" TargetMode="External"/><Relationship Id="rId19" Type="http://schemas.openxmlformats.org/officeDocument/2006/relationships/hyperlink" Target="https://doi.org/10.3389/fpubh.2025.1743085?utm_source=chatgpt.com" TargetMode="External"/><Relationship Id="rId31" Type="http://schemas.openxmlformats.org/officeDocument/2006/relationships/hyperlink" Target="https://ejournal.uhb.ac.id/index.php/IKOMTI/article/view/1776?utm_source=chatgp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doi.org/10.1371/journal.pone.0321475" TargetMode="External"/><Relationship Id="rId27" Type="http://schemas.openxmlformats.org/officeDocument/2006/relationships/hyperlink" Target="https://www.researchgate.net/publication/379357524_A_Study_of_the_Effect_of_Health_Records_Digitalization_on_Healthcare_Facility_Operational_Efficiency?utm_source=chatgpt.com" TargetMode="External"/><Relationship Id="rId30" Type="http://schemas.openxmlformats.org/officeDocument/2006/relationships/hyperlink" Target="https://doi.org/10.35960/ikomti.v6i2.1776" TargetMode="External"/><Relationship Id="rId35" Type="http://schemas.openxmlformats.org/officeDocument/2006/relationships/hyperlink" Target="https://doi.org/10.30994/jqph.v5i1.275" TargetMode="External"/><Relationship Id="rId8" Type="http://schemas.openxmlformats.org/officeDocument/2006/relationships/hyperlink" Target="https://doi.org/10.55681/primer.v1i1.43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E3s9/UP0fYvKqNUsXi4y4umAg==">AMUW2mVYXEbY00Ko9okoFRn2jegEyZvYZNRuZqb9tcemmDBml0HxKC1oXs25Av1ATsj0RGCXb4yF7vTTeVx/B1Z0gyaPvj6ejYsis4BNGwIR9VlEV2KSIAxISq9byh0HWcUut5THvPMX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6390</Words>
  <Characters>36426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Cinun</dc:creator>
  <cp:lastModifiedBy>Lenovo Ideapad</cp:lastModifiedBy>
  <cp:revision>28</cp:revision>
  <cp:lastPrinted>2023-01-18T08:21:00Z</cp:lastPrinted>
  <dcterms:created xsi:type="dcterms:W3CDTF">2022-09-05T01:57:00Z</dcterms:created>
  <dcterms:modified xsi:type="dcterms:W3CDTF">2026-07-05T08:15:00Z</dcterms:modified>
</cp:coreProperties>
</file>